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3F65E" w14:textId="77777777" w:rsidR="00945B84" w:rsidRPr="00AE593F" w:rsidRDefault="00311743" w:rsidP="00945B84">
      <w:pPr>
        <w:pStyle w:val="Uoff"/>
        <w:spacing w:after="480"/>
      </w:pPr>
      <w:bookmarkStart w:id="0" w:name="U_Off"/>
      <w:bookmarkStart w:id="1" w:name="_Hlk53487301"/>
      <w:bookmarkEnd w:id="0"/>
      <w:r>
        <w:t>Oslo, 01.11.2020</w:t>
      </w:r>
    </w:p>
    <w:p w14:paraId="36EF3350" w14:textId="77777777" w:rsidR="00945B84" w:rsidRDefault="00945B84" w:rsidP="00945B84">
      <w:bookmarkStart w:id="2" w:name="Til_firmanavn"/>
      <w:bookmarkEnd w:id="2"/>
      <w:bookmarkEnd w:id="1"/>
    </w:p>
    <w:p w14:paraId="119062A0" w14:textId="71CE5376" w:rsidR="00945B84" w:rsidRDefault="0066449B" w:rsidP="00945B84">
      <w:bookmarkStart w:id="3" w:name="Til_navn"/>
      <w:bookmarkEnd w:id="3"/>
      <w:r>
        <w:t>Til a</w:t>
      </w:r>
      <w:r w:rsidR="00311743">
        <w:t>lle kommuner</w:t>
      </w:r>
    </w:p>
    <w:p w14:paraId="6B245071" w14:textId="77777777" w:rsidR="00945B84" w:rsidRDefault="00945B84" w:rsidP="00945B84">
      <w:bookmarkStart w:id="4" w:name="Til_Adresser"/>
      <w:bookmarkEnd w:id="4"/>
    </w:p>
    <w:p w14:paraId="6B2EE15B" w14:textId="77777777" w:rsidR="00945B84" w:rsidRDefault="00945B84" w:rsidP="00945B84">
      <w:bookmarkStart w:id="5" w:name="Til_Psted"/>
      <w:bookmarkEnd w:id="5"/>
    </w:p>
    <w:p w14:paraId="008845E4" w14:textId="77777777" w:rsidR="00945B84" w:rsidRDefault="00945B84" w:rsidP="00945B84">
      <w:bookmarkStart w:id="6" w:name="Til_Land"/>
      <w:bookmarkEnd w:id="6"/>
    </w:p>
    <w:p w14:paraId="7027DED6" w14:textId="77777777" w:rsidR="00945B84" w:rsidRDefault="00945B84" w:rsidP="00945B84"/>
    <w:p w14:paraId="449CA2ED" w14:textId="77777777" w:rsidR="00945B84" w:rsidRDefault="00945B84" w:rsidP="00945B84">
      <w:bookmarkStart w:id="7" w:name="Sted"/>
      <w:bookmarkEnd w:id="7"/>
      <w:r>
        <w:t xml:space="preserve"> </w:t>
      </w:r>
    </w:p>
    <w:p w14:paraId="151193E8" w14:textId="77777777" w:rsidR="0066449B" w:rsidRDefault="00945B84" w:rsidP="00945B84">
      <w:r w:rsidRPr="008A0F65">
        <w:rPr>
          <w:noProof/>
        </w:rPr>
        <w:t xml:space="preserve">Deres </w:t>
      </w:r>
      <w:r w:rsidRPr="008A0F65">
        <w:t>ref</w:t>
      </w:r>
      <w:r>
        <w:t>.</w:t>
      </w:r>
      <w:proofErr w:type="gramStart"/>
      <w:r>
        <w:t xml:space="preserve">: </w:t>
      </w:r>
      <w:bookmarkStart w:id="8" w:name="Deres_ref"/>
      <w:bookmarkEnd w:id="8"/>
      <w:r>
        <w:t>,</w:t>
      </w:r>
      <w:proofErr w:type="gramEnd"/>
      <w:r>
        <w:t xml:space="preserve"> </w:t>
      </w:r>
    </w:p>
    <w:p w14:paraId="482344F9" w14:textId="430795FB" w:rsidR="00945B84" w:rsidRDefault="00945B84" w:rsidP="00945B84">
      <w:r>
        <w:t xml:space="preserve">Vår ref.: </w:t>
      </w:r>
      <w:bookmarkStart w:id="9" w:name="Vår_ref"/>
      <w:bookmarkEnd w:id="9"/>
      <w:r w:rsidR="000223C2">
        <w:t>20/1281</w:t>
      </w:r>
      <w:r>
        <w:t xml:space="preserve"> </w:t>
      </w:r>
    </w:p>
    <w:p w14:paraId="0C19ED5C" w14:textId="77777777" w:rsidR="00945B84" w:rsidRDefault="00945B84" w:rsidP="00E04117">
      <w:r w:rsidRPr="008A0F65">
        <w:t>Saksbehandler</w:t>
      </w:r>
      <w:r>
        <w:t xml:space="preserve">: </w:t>
      </w:r>
      <w:bookmarkStart w:id="10" w:name="Saksbehandler"/>
      <w:bookmarkEnd w:id="10"/>
      <w:r>
        <w:t xml:space="preserve"> </w:t>
      </w:r>
    </w:p>
    <w:p w14:paraId="59B3A149" w14:textId="77777777" w:rsidR="00945B84" w:rsidRDefault="00945B84" w:rsidP="00945B84">
      <w:pPr>
        <w:rPr>
          <w:b/>
        </w:rPr>
      </w:pPr>
      <w:bookmarkStart w:id="11" w:name="Fra_Seksjon"/>
      <w:bookmarkEnd w:id="11"/>
    </w:p>
    <w:p w14:paraId="27E8EBD8" w14:textId="77777777" w:rsidR="00945B84" w:rsidRDefault="00945B84" w:rsidP="00945B84"/>
    <w:p w14:paraId="2DAC77EA" w14:textId="77777777" w:rsidR="00945B84" w:rsidRDefault="00311743" w:rsidP="00945B84">
      <w:pPr>
        <w:pStyle w:val="Overskrift1"/>
      </w:pPr>
      <w:bookmarkStart w:id="12" w:name="Overskrift"/>
      <w:bookmarkStart w:id="13" w:name="_Hlk53487325"/>
      <w:bookmarkEnd w:id="12"/>
      <w:r>
        <w:t>KOSTRA-rapportering for 2020</w:t>
      </w:r>
    </w:p>
    <w:bookmarkEnd w:id="13"/>
    <w:p w14:paraId="4C81198F" w14:textId="77777777" w:rsidR="00311743" w:rsidRPr="00311743" w:rsidRDefault="00311743" w:rsidP="00311743"/>
    <w:p w14:paraId="0FBE5CB7" w14:textId="62801D5B" w:rsidR="00945B84" w:rsidRDefault="00311743" w:rsidP="00945B84">
      <w:bookmarkStart w:id="14" w:name="Start_Tekst"/>
      <w:bookmarkStart w:id="15" w:name="_Hlk53487340"/>
      <w:bookmarkEnd w:id="14"/>
      <w:r w:rsidRPr="00BF77BD">
        <w:t xml:space="preserve">KOSTRA er </w:t>
      </w:r>
      <w:r w:rsidR="0066449B">
        <w:t>Statistisk sentralbyrå (</w:t>
      </w:r>
      <w:r w:rsidR="000856FD">
        <w:t>SSB</w:t>
      </w:r>
      <w:r w:rsidR="0066449B">
        <w:t>)</w:t>
      </w:r>
      <w:r w:rsidR="000856FD">
        <w:t xml:space="preserve"> sin </w:t>
      </w:r>
      <w:r w:rsidRPr="00BF77BD">
        <w:t>informasjonsportal for kommunesektoren</w:t>
      </w:r>
      <w:r>
        <w:t xml:space="preserve">. </w:t>
      </w:r>
      <w:r w:rsidR="0066449B">
        <w:t xml:space="preserve">For at </w:t>
      </w:r>
      <w:r w:rsidRPr="00BF77BD">
        <w:t xml:space="preserve">KOSTRA </w:t>
      </w:r>
      <w:r w:rsidR="0066449B">
        <w:t xml:space="preserve">skal </w:t>
      </w:r>
      <w:r w:rsidRPr="00BF77BD">
        <w:t>gi god</w:t>
      </w:r>
      <w:r w:rsidR="0066449B">
        <w:t xml:space="preserve"> og pålitelig</w:t>
      </w:r>
      <w:r w:rsidRPr="00BF77BD">
        <w:t xml:space="preserve"> styringsinformasjon</w:t>
      </w:r>
      <w:r>
        <w:t xml:space="preserve"> </w:t>
      </w:r>
      <w:r w:rsidR="000856FD">
        <w:t>til</w:t>
      </w:r>
      <w:r>
        <w:t xml:space="preserve"> kommuner og stat, </w:t>
      </w:r>
      <w:r w:rsidRPr="00BF77BD">
        <w:t xml:space="preserve">trenger vi </w:t>
      </w:r>
      <w:r w:rsidR="0066449B">
        <w:t xml:space="preserve">korrekte opplysninger </w:t>
      </w:r>
      <w:r w:rsidRPr="00BF77BD">
        <w:t xml:space="preserve">fra dere. </w:t>
      </w:r>
      <w:r>
        <w:t xml:space="preserve">Informasjon om rapporteringen finner dere her: </w:t>
      </w:r>
      <w:hyperlink r:id="rId8" w:history="1">
        <w:r w:rsidRPr="00A12641">
          <w:rPr>
            <w:rStyle w:val="Hyperkobling"/>
          </w:rPr>
          <w:t>http://www.ssb.no/innrapportering/offentlig-sektor/kostra-innrapportering</w:t>
        </w:r>
      </w:hyperlink>
      <w:r w:rsidR="0066449B">
        <w:rPr>
          <w:rStyle w:val="Hyperkobling"/>
        </w:rPr>
        <w:t>.</w:t>
      </w:r>
    </w:p>
    <w:p w14:paraId="14F7A330" w14:textId="77777777" w:rsidR="002478D5" w:rsidRDefault="002478D5" w:rsidP="002478D5"/>
    <w:p w14:paraId="4C948B58" w14:textId="60AFFCC1" w:rsidR="00311743" w:rsidRDefault="00311743" w:rsidP="0028205E">
      <w:pPr>
        <w:pStyle w:val="Overskrift2"/>
        <w:numPr>
          <w:ilvl w:val="0"/>
          <w:numId w:val="4"/>
        </w:numPr>
        <w:tabs>
          <w:tab w:val="clear" w:pos="5670"/>
        </w:tabs>
        <w:spacing w:before="240"/>
      </w:pPr>
      <w:r w:rsidRPr="0092471A">
        <w:rPr>
          <w:sz w:val="28"/>
          <w:szCs w:val="28"/>
        </w:rPr>
        <w:t xml:space="preserve">Viktige frister 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507"/>
        <w:gridCol w:w="5769"/>
      </w:tblGrid>
      <w:tr w:rsidR="00E15AFF" w:rsidRPr="00BF77BD" w14:paraId="4D3D3E85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BA7" w14:textId="77777777" w:rsidR="00E15AFF" w:rsidRPr="00BF77BD" w:rsidRDefault="00E15AFF" w:rsidP="00E15AFF">
            <w:r>
              <w:t>2.–20. november 2020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F97" w14:textId="77777777" w:rsidR="00E15AFF" w:rsidRDefault="00E15AFF" w:rsidP="00E15AFF">
            <w:r>
              <w:t xml:space="preserve">Testperiode: Mulighet for testrapportering av 2020-årgangen. </w:t>
            </w:r>
          </w:p>
          <w:p w14:paraId="7511F6FD" w14:textId="1FD603B7" w:rsidR="00E15AFF" w:rsidRPr="00BF77BD" w:rsidRDefault="00E15AFF" w:rsidP="00E15AFF">
            <w:r>
              <w:t>Brukernavn: organisasjonsnummer, passord: 12341234</w:t>
            </w:r>
            <w:r>
              <w:t>.</w:t>
            </w:r>
            <w:bookmarkStart w:id="16" w:name="_GoBack"/>
            <w:bookmarkEnd w:id="16"/>
          </w:p>
        </w:tc>
      </w:tr>
      <w:tr w:rsidR="00E15AFF" w:rsidRPr="00BF77BD" w14:paraId="4CBB9C1A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2D6" w14:textId="77777777" w:rsidR="00E15AFF" w:rsidRPr="00BF77BD" w:rsidRDefault="00E15AFF" w:rsidP="00E15AFF">
            <w:r>
              <w:t>1.-4. desember 202020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282" w14:textId="0AE20D4A" w:rsidR="00E15AFF" w:rsidRPr="00EE2005" w:rsidRDefault="00E15AFF" w:rsidP="00E15AFF">
            <w:pPr>
              <w:rPr>
                <w:color w:val="92D050"/>
              </w:rPr>
            </w:pPr>
            <w:r>
              <w:t xml:space="preserve">Dere mottar </w:t>
            </w:r>
            <w:r w:rsidRPr="00F73BD8">
              <w:t>pinkode</w:t>
            </w:r>
            <w:r>
              <w:t xml:space="preserve">n for 2020 i innboksen i </w:t>
            </w:r>
            <w:proofErr w:type="spellStart"/>
            <w:r>
              <w:t>Altinn</w:t>
            </w:r>
            <w:proofErr w:type="spellEnd"/>
            <w:r>
              <w:t>.</w:t>
            </w:r>
          </w:p>
        </w:tc>
      </w:tr>
      <w:tr w:rsidR="00E15AFF" w:rsidRPr="006B05AD" w14:paraId="40C43C1B" w14:textId="77777777" w:rsidTr="00DC777C">
        <w:trPr>
          <w:trHeight w:val="220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07A6B" w14:textId="77777777" w:rsidR="00E15AFF" w:rsidRPr="00BF77BD" w:rsidRDefault="00E15AFF" w:rsidP="00E15AFF">
            <w:r>
              <w:t>4</w:t>
            </w:r>
            <w:r w:rsidRPr="00BF77BD">
              <w:t>.-</w:t>
            </w:r>
            <w:r w:rsidRPr="000F5CAA">
              <w:rPr>
                <w:b/>
              </w:rPr>
              <w:t>15. januar</w:t>
            </w:r>
            <w:r w:rsidRPr="00BB7FE5">
              <w:t xml:space="preserve"> </w:t>
            </w:r>
            <w:r>
              <w:t>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712" w14:textId="77777777" w:rsidR="00E15AFF" w:rsidRPr="00FB7B36" w:rsidRDefault="00E15AFF" w:rsidP="00E15AFF">
            <w:pPr>
              <w:rPr>
                <w:lang w:val="nn-NO"/>
              </w:rPr>
            </w:pPr>
            <w:r w:rsidRPr="00C84552">
              <w:t>Rapportering av skjema</w:t>
            </w:r>
            <w:r>
              <w:t>ene</w:t>
            </w:r>
            <w:r w:rsidRPr="00C84552">
              <w:t>:</w:t>
            </w:r>
          </w:p>
        </w:tc>
      </w:tr>
      <w:tr w:rsidR="00E15AFF" w:rsidRPr="006B05AD" w14:paraId="4842D9FD" w14:textId="77777777" w:rsidTr="00DC777C">
        <w:trPr>
          <w:trHeight w:val="1320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4FC" w14:textId="77777777" w:rsidR="00E15AFF" w:rsidRDefault="00E15AFF" w:rsidP="00E15AFF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4D4" w14:textId="77777777" w:rsidR="00E15AFF" w:rsidRPr="008668F9" w:rsidRDefault="00E15AFF" w:rsidP="00E15AFF">
            <w:pPr>
              <w:pStyle w:val="Default"/>
              <w:rPr>
                <w:color w:val="auto"/>
                <w:sz w:val="22"/>
                <w:lang w:val="nb-NO"/>
              </w:rPr>
            </w:pPr>
            <w:r w:rsidRPr="00C84552">
              <w:rPr>
                <w:color w:val="auto"/>
                <w:lang w:val="nb-NO"/>
              </w:rPr>
              <w:t>4</w:t>
            </w:r>
          </w:p>
          <w:p w14:paraId="5EB7AEB0" w14:textId="77777777" w:rsidR="00E15AFF" w:rsidRPr="00C84552" w:rsidRDefault="00E15AFF" w:rsidP="00E15AFF">
            <w:r w:rsidRPr="00C84552">
              <w:t xml:space="preserve">5    </w:t>
            </w:r>
            <w:r>
              <w:t xml:space="preserve">        </w:t>
            </w:r>
            <w:r w:rsidRPr="00C84552">
              <w:t xml:space="preserve">11   </w:t>
            </w:r>
            <w:r>
              <w:rPr>
                <w:lang w:val="nn-NO"/>
              </w:rPr>
              <w:t xml:space="preserve">       </w:t>
            </w:r>
            <w:r w:rsidRPr="005F6538">
              <w:rPr>
                <w:lang w:val="nn-NO"/>
              </w:rPr>
              <w:t>11C</w:t>
            </w:r>
            <w:r>
              <w:rPr>
                <w:lang w:val="nn-NO"/>
              </w:rPr>
              <w:t xml:space="preserve">       </w:t>
            </w:r>
            <w:r w:rsidRPr="00FB7B36">
              <w:rPr>
                <w:lang w:val="nn-NO"/>
              </w:rPr>
              <w:t>15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193" w14:textId="77777777" w:rsidR="00E15AFF" w:rsidRPr="008668F9" w:rsidRDefault="00E15AFF" w:rsidP="00E15AFF">
            <w:pPr>
              <w:pStyle w:val="Default"/>
              <w:rPr>
                <w:color w:val="auto"/>
                <w:sz w:val="22"/>
                <w:lang w:val="nb-NO"/>
              </w:rPr>
            </w:pPr>
            <w:r w:rsidRPr="00C84552">
              <w:rPr>
                <w:color w:val="auto"/>
                <w:sz w:val="22"/>
                <w:szCs w:val="22"/>
                <w:lang w:val="nb-NO"/>
              </w:rPr>
              <w:t>Helse- og omsorgstjenester</w:t>
            </w:r>
            <w:r>
              <w:rPr>
                <w:b/>
                <w:lang w:val="nb-NO"/>
              </w:rPr>
              <w:t xml:space="preserve"> </w:t>
            </w:r>
            <w:r w:rsidRPr="005F6538">
              <w:rPr>
                <w:lang w:val="nb-NO"/>
              </w:rPr>
              <w:t xml:space="preserve">        </w:t>
            </w:r>
          </w:p>
          <w:p w14:paraId="16D2F3DD" w14:textId="77777777" w:rsidR="00E15AFF" w:rsidRDefault="00E15AFF" w:rsidP="00E15AFF">
            <w:r w:rsidRPr="00C84552">
              <w:t xml:space="preserve">Helse- og omsorgsinstitusjoner </w:t>
            </w:r>
          </w:p>
          <w:p w14:paraId="35E2287F" w14:textId="77777777" w:rsidR="00E15AFF" w:rsidRPr="00C84552" w:rsidRDefault="00E15AFF" w:rsidP="00E15AFF">
            <w:r w:rsidRPr="00C84552">
              <w:t>Regist</w:t>
            </w:r>
            <w:r>
              <w:t>r</w:t>
            </w:r>
            <w:r w:rsidRPr="00C84552">
              <w:t xml:space="preserve">eringsskjema for sosialhjelp </w:t>
            </w:r>
          </w:p>
          <w:p w14:paraId="4038675B" w14:textId="77777777" w:rsidR="00E15AFF" w:rsidRPr="005F6538" w:rsidRDefault="00E15AFF" w:rsidP="00E15AFF">
            <w:pPr>
              <w:rPr>
                <w:lang w:val="nn-NO"/>
              </w:rPr>
            </w:pPr>
            <w:r w:rsidRPr="005F6538">
              <w:rPr>
                <w:lang w:val="nn-NO"/>
              </w:rPr>
              <w:t>Regist</w:t>
            </w:r>
            <w:r>
              <w:rPr>
                <w:lang w:val="nn-NO"/>
              </w:rPr>
              <w:t>r</w:t>
            </w:r>
            <w:r w:rsidRPr="005F6538">
              <w:rPr>
                <w:lang w:val="nn-NO"/>
              </w:rPr>
              <w:t xml:space="preserve">eringsskjema for kvalifiseringsstønad </w:t>
            </w:r>
          </w:p>
          <w:p w14:paraId="4EE1D205" w14:textId="77777777" w:rsidR="00E15AFF" w:rsidRPr="00466577" w:rsidRDefault="00E15AFF" w:rsidP="00E15AFF">
            <w:pPr>
              <w:rPr>
                <w:lang w:val="nn-NO"/>
              </w:rPr>
            </w:pPr>
            <w:r w:rsidRPr="00FB7B36">
              <w:rPr>
                <w:lang w:val="nn-NO"/>
              </w:rPr>
              <w:t>Barnevern</w:t>
            </w:r>
          </w:p>
        </w:tc>
      </w:tr>
      <w:tr w:rsidR="00E15AFF" w:rsidRPr="00BF77BD" w14:paraId="5B5A83B9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663" w14:textId="77777777" w:rsidR="00E15AFF" w:rsidRPr="00BF77BD" w:rsidRDefault="00E15AFF" w:rsidP="00E15AFF">
            <w:r>
              <w:t>4</w:t>
            </w:r>
            <w:r w:rsidRPr="00BF77BD">
              <w:t xml:space="preserve">. januar </w:t>
            </w:r>
            <w:r>
              <w:t>–</w:t>
            </w:r>
            <w:r w:rsidRPr="00BF77BD">
              <w:t xml:space="preserve"> </w:t>
            </w:r>
            <w:r w:rsidRPr="00C84552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84552">
              <w:rPr>
                <w:b/>
              </w:rPr>
              <w:t>. februar</w:t>
            </w:r>
            <w:r w:rsidRPr="00BF77BD">
              <w:t xml:space="preserve"> </w:t>
            </w:r>
            <w:r>
              <w:t>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7E3" w14:textId="1D24774C" w:rsidR="00E15AFF" w:rsidRPr="00946F59" w:rsidRDefault="00E15AFF" w:rsidP="00E15AFF">
            <w:pPr>
              <w:shd w:val="clear" w:color="auto" w:fill="FFFFFF"/>
              <w:tabs>
                <w:tab w:val="clear" w:pos="5670"/>
              </w:tabs>
              <w:textAlignment w:val="baseline"/>
              <w:rPr>
                <w:color w:val="333333"/>
              </w:rPr>
            </w:pPr>
            <w:r w:rsidRPr="00C84552">
              <w:t xml:space="preserve">Rapportering av </w:t>
            </w:r>
            <w:r>
              <w:t xml:space="preserve">de andre </w:t>
            </w:r>
            <w:r w:rsidRPr="00C84552">
              <w:t>tjenesteskjema</w:t>
            </w:r>
            <w:r>
              <w:t>ene</w:t>
            </w:r>
            <w:r w:rsidRPr="00C84552">
              <w:br/>
            </w:r>
            <w:hyperlink r:id="rId9" w:history="1">
              <w:r w:rsidRPr="00946F59">
                <w:rPr>
                  <w:rStyle w:val="Hyperkobling"/>
                  <w:color w:val="003399"/>
                  <w:bdr w:val="none" w:sz="0" w:space="0" w:color="auto" w:frame="1"/>
                </w:rPr>
                <w:t>Oversikt over skjemaer for 2020, kommune</w:t>
              </w:r>
            </w:hyperlink>
            <w:r>
              <w:rPr>
                <w:color w:val="333333"/>
              </w:rPr>
              <w:t xml:space="preserve"> (vedlegg 1)</w:t>
            </w:r>
            <w:r>
              <w:rPr>
                <w:color w:val="333333"/>
              </w:rPr>
              <w:t>.</w:t>
            </w:r>
          </w:p>
        </w:tc>
      </w:tr>
      <w:tr w:rsidR="00E15AFF" w:rsidRPr="00BF77BD" w14:paraId="54C78F1B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C41" w14:textId="77777777" w:rsidR="00E15AFF" w:rsidRPr="00BF77BD" w:rsidRDefault="00E15AFF" w:rsidP="00E15AFF">
            <w:r>
              <w:t>4</w:t>
            </w:r>
            <w:r w:rsidRPr="00BF77BD">
              <w:t xml:space="preserve">. januar </w:t>
            </w:r>
            <w:r>
              <w:t>–</w:t>
            </w:r>
            <w:r w:rsidRPr="00BF77BD">
              <w:t xml:space="preserve"> </w:t>
            </w:r>
            <w:r w:rsidRPr="008E66C4">
              <w:rPr>
                <w:b/>
              </w:rPr>
              <w:t>22</w:t>
            </w:r>
            <w:r w:rsidRPr="00C84552">
              <w:rPr>
                <w:b/>
              </w:rPr>
              <w:t>. februar</w:t>
            </w:r>
            <w:r w:rsidRPr="00BF77BD">
              <w:t xml:space="preserve"> </w:t>
            </w:r>
            <w:r>
              <w:t>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09B" w14:textId="77777777" w:rsidR="00E15AFF" w:rsidRDefault="00E15AFF" w:rsidP="00E15AFF">
            <w:r w:rsidRPr="00C84552">
              <w:t xml:space="preserve">Rapportering av </w:t>
            </w:r>
            <w:r>
              <w:t xml:space="preserve">regnskapsdata  </w:t>
            </w:r>
          </w:p>
          <w:p w14:paraId="3426EFBA" w14:textId="1B0166EB" w:rsidR="00E15AFF" w:rsidRPr="00C84552" w:rsidRDefault="00E15AFF" w:rsidP="00E15AFF">
            <w:hyperlink r:id="rId10" w:history="1">
              <w:r w:rsidRPr="00946F59">
                <w:rPr>
                  <w:rStyle w:val="Hyperkobling"/>
                  <w:color w:val="003399"/>
                  <w:bdr w:val="none" w:sz="0" w:space="0" w:color="auto" w:frame="1"/>
                </w:rPr>
                <w:t>Oversikt over skjemaer for 2020, kommune</w:t>
              </w:r>
            </w:hyperlink>
            <w:r>
              <w:rPr>
                <w:color w:val="333333"/>
              </w:rPr>
              <w:t xml:space="preserve"> (vedlegg 1)</w:t>
            </w:r>
            <w:r>
              <w:rPr>
                <w:color w:val="333333"/>
              </w:rPr>
              <w:t>.</w:t>
            </w:r>
          </w:p>
        </w:tc>
      </w:tr>
      <w:tr w:rsidR="00E15AFF" w:rsidRPr="00BF77BD" w14:paraId="010B48F4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52A" w14:textId="77777777" w:rsidR="00E15AFF" w:rsidRPr="00BF77BD" w:rsidRDefault="00E15AFF" w:rsidP="00E15AFF">
            <w:r w:rsidRPr="00BF77BD">
              <w:t>1</w:t>
            </w:r>
            <w:r>
              <w:t>5. mars 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462" w14:textId="77777777" w:rsidR="00E15AFF" w:rsidRPr="00BF77BD" w:rsidRDefault="00E15AFF" w:rsidP="00E15AFF">
            <w:r>
              <w:t>U</w:t>
            </w:r>
            <w:r w:rsidRPr="00BF77BD">
              <w:t>reviderte</w:t>
            </w:r>
            <w:r>
              <w:t xml:space="preserve"> nøkkeltall og grunnlagsdata blir publisert for 2020. </w:t>
            </w:r>
          </w:p>
        </w:tc>
      </w:tr>
      <w:tr w:rsidR="00E15AFF" w:rsidRPr="00BB7FE5" w14:paraId="31CC7967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8B5" w14:textId="77777777" w:rsidR="00E15AFF" w:rsidRPr="00BF77BD" w:rsidRDefault="00E15AFF" w:rsidP="00E15AFF">
            <w:r w:rsidRPr="00BF77BD">
              <w:t>1</w:t>
            </w:r>
            <w:r>
              <w:t>5</w:t>
            </w:r>
            <w:r w:rsidRPr="00BF77BD">
              <w:t>.</w:t>
            </w:r>
            <w:r>
              <w:t xml:space="preserve"> </w:t>
            </w:r>
            <w:r w:rsidRPr="00BF77BD">
              <w:t xml:space="preserve">mars – </w:t>
            </w:r>
            <w:r>
              <w:t>15</w:t>
            </w:r>
            <w:r w:rsidRPr="00BF77BD">
              <w:t>.</w:t>
            </w:r>
            <w:r>
              <w:t xml:space="preserve"> </w:t>
            </w:r>
            <w:r w:rsidRPr="00BF77BD">
              <w:t xml:space="preserve">april </w:t>
            </w:r>
            <w:r>
              <w:t>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6D9" w14:textId="77777777" w:rsidR="00E15AFF" w:rsidRDefault="00E15AFF" w:rsidP="00E15AFF">
            <w:r>
              <w:t>K</w:t>
            </w:r>
            <w:r w:rsidRPr="00BF77BD">
              <w:t>ontroll</w:t>
            </w:r>
            <w:r>
              <w:t xml:space="preserve"> av publiserte tall. </w:t>
            </w:r>
          </w:p>
          <w:p w14:paraId="02DD1F91" w14:textId="77777777" w:rsidR="00E15AFF" w:rsidRPr="009B1227" w:rsidRDefault="00E15AFF" w:rsidP="00E15AFF">
            <w:r>
              <w:t>Hvis tallene er feil, r</w:t>
            </w:r>
            <w:r w:rsidRPr="00BB7FE5">
              <w:t xml:space="preserve">ett opp </w:t>
            </w:r>
            <w:r>
              <w:t xml:space="preserve">tallene og </w:t>
            </w:r>
            <w:r w:rsidRPr="00BB7FE5">
              <w:t>s</w:t>
            </w:r>
            <w:r w:rsidRPr="009B1227">
              <w:t xml:space="preserve">end inn </w:t>
            </w:r>
            <w:r>
              <w:t xml:space="preserve">på </w:t>
            </w:r>
            <w:r w:rsidRPr="009B1227">
              <w:t>nytt inn</w:t>
            </w:r>
            <w:r>
              <w:t>e</w:t>
            </w:r>
            <w:r w:rsidRPr="009B1227">
              <w:t xml:space="preserve">n </w:t>
            </w:r>
            <w:r>
              <w:t>15</w:t>
            </w:r>
            <w:r w:rsidRPr="009B1227">
              <w:t>. april.</w:t>
            </w:r>
          </w:p>
          <w:p w14:paraId="7810A665" w14:textId="77777777" w:rsidR="00E15AFF" w:rsidRPr="001C0D7A" w:rsidRDefault="00E15AFF" w:rsidP="00E15AFF">
            <w:r>
              <w:t xml:space="preserve">Hvis de publiserte tallene er riktige, er </w:t>
            </w:r>
            <w:r w:rsidRPr="001C0D7A">
              <w:t xml:space="preserve">du ferdig med </w:t>
            </w:r>
            <w:r>
              <w:t>2020</w:t>
            </w:r>
            <w:r w:rsidRPr="001C0D7A">
              <w:t>-rapporteringen til KOSTRA.</w:t>
            </w:r>
          </w:p>
        </w:tc>
      </w:tr>
      <w:tr w:rsidR="00E15AFF" w:rsidRPr="00BB7FE5" w14:paraId="7C071876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B3B" w14:textId="77777777" w:rsidR="00E15AFF" w:rsidRPr="00BF77BD" w:rsidRDefault="00E15AFF" w:rsidP="00E15AFF">
            <w:r>
              <w:t>15. april 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1C7E" w14:textId="77777777" w:rsidR="00E15AFF" w:rsidRDefault="00E15AFF" w:rsidP="00E15AFF">
            <w:r>
              <w:t>Siste frist for revidert rapportering til SSB.</w:t>
            </w:r>
          </w:p>
        </w:tc>
      </w:tr>
      <w:tr w:rsidR="00E15AFF" w:rsidRPr="00BF77BD" w14:paraId="3E4EF7A2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F76" w14:textId="77777777" w:rsidR="00E15AFF" w:rsidRPr="00BF77BD" w:rsidRDefault="00E15AFF" w:rsidP="00E15AFF">
            <w:r>
              <w:t>15. juni 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0CE" w14:textId="77777777" w:rsidR="00E15AFF" w:rsidRPr="00BF77BD" w:rsidRDefault="00E15AFF" w:rsidP="00E15AFF">
            <w:r>
              <w:t>K</w:t>
            </w:r>
            <w:r w:rsidRPr="00BF77BD">
              <w:t>orrigerte nøkkeltall og grunnlagsdata</w:t>
            </w:r>
            <w:r>
              <w:t xml:space="preserve"> blir publisert for 2020. </w:t>
            </w:r>
          </w:p>
        </w:tc>
      </w:tr>
      <w:tr w:rsidR="00E15AFF" w:rsidRPr="00BF77BD" w14:paraId="1D20B590" w14:textId="77777777" w:rsidTr="00DC777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F8D" w14:textId="77777777" w:rsidR="00E15AFF" w:rsidRDefault="00E15AFF" w:rsidP="00E15AFF">
            <w:r>
              <w:t>27. august 2021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BEC" w14:textId="77777777" w:rsidR="00E15AFF" w:rsidRDefault="00E15AFF" w:rsidP="00E15AFF">
            <w:r>
              <w:t>SSB stenger rapporteringsportalen for 2020-tall.</w:t>
            </w:r>
          </w:p>
        </w:tc>
      </w:tr>
    </w:tbl>
    <w:p w14:paraId="0FFCEA0E" w14:textId="77777777" w:rsidR="00311743" w:rsidRDefault="00311743" w:rsidP="00311743"/>
    <w:p w14:paraId="74ABE364" w14:textId="77777777" w:rsidR="008E66C4" w:rsidRDefault="008E66C4">
      <w:pPr>
        <w:tabs>
          <w:tab w:val="clear" w:pos="5670"/>
        </w:tabs>
        <w:rPr>
          <w:b/>
          <w:kern w:val="28"/>
          <w:sz w:val="28"/>
        </w:rPr>
      </w:pPr>
      <w:r>
        <w:br w:type="page"/>
      </w:r>
    </w:p>
    <w:p w14:paraId="013F5809" w14:textId="77777777" w:rsidR="00311743" w:rsidRDefault="00311743" w:rsidP="00311743">
      <w:pPr>
        <w:pStyle w:val="Overskrift1"/>
        <w:numPr>
          <w:ilvl w:val="0"/>
          <w:numId w:val="4"/>
        </w:numPr>
      </w:pPr>
      <w:r>
        <w:lastRenderedPageBreak/>
        <w:t>Endringer for 20</w:t>
      </w:r>
      <w:r w:rsidR="008E66C4">
        <w:t>20</w:t>
      </w:r>
      <w:r>
        <w:t>-årgangen</w:t>
      </w:r>
    </w:p>
    <w:p w14:paraId="7621098A" w14:textId="77777777" w:rsidR="00311743" w:rsidRDefault="00311743" w:rsidP="00311743">
      <w:pPr>
        <w:rPr>
          <w:b/>
        </w:rPr>
      </w:pPr>
    </w:p>
    <w:p w14:paraId="6C77DCC8" w14:textId="77777777" w:rsidR="00311743" w:rsidRDefault="00311743" w:rsidP="00311743">
      <w:r w:rsidRPr="00BD5774">
        <w:rPr>
          <w:b/>
        </w:rPr>
        <w:t>Tjenesterapportering</w:t>
      </w:r>
    </w:p>
    <w:p w14:paraId="4D5DCE61" w14:textId="4484C115" w:rsidR="00311743" w:rsidRPr="00BD5774" w:rsidRDefault="00311743" w:rsidP="00311743">
      <w:r>
        <w:t xml:space="preserve">Se vedlegg </w:t>
      </w:r>
      <w:r w:rsidR="00760CB2">
        <w:t>2</w:t>
      </w:r>
      <w:r>
        <w:t xml:space="preserve">: </w:t>
      </w:r>
      <w:r w:rsidR="00DE3EE0">
        <w:t>«</w:t>
      </w:r>
      <w:r w:rsidRPr="00383CBF">
        <w:t>Detaljert oversikt for rapportering 20</w:t>
      </w:r>
      <w:r w:rsidR="008E66C4">
        <w:t>20</w:t>
      </w:r>
      <w:r w:rsidR="00DE3EE0">
        <w:t>»</w:t>
      </w:r>
      <w:r>
        <w:t>.</w:t>
      </w:r>
    </w:p>
    <w:p w14:paraId="22C34478" w14:textId="77777777" w:rsidR="00311743" w:rsidRDefault="00311743" w:rsidP="00311743"/>
    <w:p w14:paraId="35FB00F5" w14:textId="77777777" w:rsidR="00311743" w:rsidRPr="00444E2C" w:rsidRDefault="00311743" w:rsidP="00311743">
      <w:pPr>
        <w:rPr>
          <w:b/>
        </w:rPr>
      </w:pPr>
      <w:r w:rsidRPr="00444E2C">
        <w:rPr>
          <w:b/>
        </w:rPr>
        <w:t>Regnskap</w:t>
      </w:r>
    </w:p>
    <w:p w14:paraId="5D1B156C" w14:textId="2716CFF4" w:rsidR="009B786F" w:rsidRDefault="00311743" w:rsidP="00311743">
      <w:r>
        <w:t>For o</w:t>
      </w:r>
      <w:r w:rsidRPr="00A667D4">
        <w:t xml:space="preserve">versikt </w:t>
      </w:r>
      <w:r>
        <w:t>over</w:t>
      </w:r>
      <w:r w:rsidRPr="00A667D4">
        <w:t xml:space="preserve"> endringer i</w:t>
      </w:r>
      <w:r>
        <w:t xml:space="preserve"> kontoplanen fra 201</w:t>
      </w:r>
      <w:r w:rsidR="008E66C4">
        <w:t>9</w:t>
      </w:r>
      <w:r>
        <w:t xml:space="preserve"> til</w:t>
      </w:r>
      <w:r w:rsidRPr="00A667D4">
        <w:t xml:space="preserve"> 20</w:t>
      </w:r>
      <w:r w:rsidR="008E66C4">
        <w:t>20</w:t>
      </w:r>
      <w:r>
        <w:t>,</w:t>
      </w:r>
      <w:r w:rsidRPr="00A667D4">
        <w:t xml:space="preserve"> se kapittel 1.</w:t>
      </w:r>
      <w:r w:rsidR="009B786F">
        <w:t>6</w:t>
      </w:r>
      <w:r w:rsidRPr="00A667D4">
        <w:t xml:space="preserve"> i </w:t>
      </w:r>
      <w:r w:rsidR="00DE3EE0">
        <w:t>«</w:t>
      </w:r>
      <w:r w:rsidRPr="00383CBF">
        <w:t>Oppslagshefte til hjelp ved regnskapsrapportering for 20</w:t>
      </w:r>
      <w:r w:rsidR="008E66C4">
        <w:t>20</w:t>
      </w:r>
      <w:r w:rsidR="00DE3EE0">
        <w:t>»</w:t>
      </w:r>
      <w:r w:rsidR="008E66C4">
        <w:t xml:space="preserve"> (vedlegg </w:t>
      </w:r>
      <w:r w:rsidR="009B786F">
        <w:t>3</w:t>
      </w:r>
      <w:r w:rsidR="008E66C4">
        <w:t>)</w:t>
      </w:r>
      <w:r w:rsidR="009B786F">
        <w:t>.</w:t>
      </w:r>
    </w:p>
    <w:p w14:paraId="7311A6D9" w14:textId="1C6ABC19" w:rsidR="009B786F" w:rsidRDefault="009B786F" w:rsidP="009B786F">
      <w:r>
        <w:t xml:space="preserve">Som en følge av ny kommunelov og tilhørende forskrifter </w:t>
      </w:r>
      <w:r w:rsidR="00DE3EE0">
        <w:t xml:space="preserve">skal dere </w:t>
      </w:r>
      <w:r>
        <w:t>for regnskapsåret 2020</w:t>
      </w:r>
      <w:r w:rsidR="00DE3EE0">
        <w:t xml:space="preserve"> levere</w:t>
      </w:r>
      <w:r>
        <w:t xml:space="preserve"> flere nye regnskapsfiler ved KOSTRA-rapporteringen i 2021. Det gjelder konsolidert årsregnskap </w:t>
      </w:r>
      <w:r w:rsidR="00DE3EE0">
        <w:t>og</w:t>
      </w:r>
      <w:r>
        <w:t xml:space="preserve"> regnskap fra interkommunale politiske råd (</w:t>
      </w:r>
      <w:proofErr w:type="spellStart"/>
      <w:r>
        <w:t>IPR</w:t>
      </w:r>
      <w:proofErr w:type="spellEnd"/>
      <w:r>
        <w:t xml:space="preserve">) og kommunale oppgavefellesskap (KO). Rapporteringen for lånefond er utvidet til å omfatte bevilgningsregnskap (gjelder </w:t>
      </w:r>
      <w:r w:rsidR="00DE3EE0">
        <w:t xml:space="preserve">bare </w:t>
      </w:r>
      <w:r>
        <w:t>for de</w:t>
      </w:r>
      <w:r w:rsidR="008A1FAD">
        <w:t>m</w:t>
      </w:r>
      <w:r>
        <w:t xml:space="preserve"> som har lånefond).</w:t>
      </w:r>
    </w:p>
    <w:p w14:paraId="073AD224" w14:textId="77777777" w:rsidR="009B786F" w:rsidRDefault="009B786F" w:rsidP="009B786F"/>
    <w:p w14:paraId="663ECD1F" w14:textId="6BCB74F7" w:rsidR="009B786F" w:rsidRDefault="00125309" w:rsidP="009B786F">
      <w:r>
        <w:t>K</w:t>
      </w:r>
      <w:r w:rsidR="009B786F">
        <w:t xml:space="preserve">onsolidert årsregnskap </w:t>
      </w:r>
      <w:r>
        <w:t xml:space="preserve">skal inneholde </w:t>
      </w:r>
      <w:r w:rsidR="009B786F">
        <w:t>regnskap for alle enheter som er innenfor kommunen som rettssubjekt. Dette omfatter enhetene kommunekasse, kommunale foretak (KF), lånefond, interkommunale politiske råd (</w:t>
      </w:r>
      <w:proofErr w:type="spellStart"/>
      <w:r w:rsidR="009B786F">
        <w:t>IPR</w:t>
      </w:r>
      <w:proofErr w:type="spellEnd"/>
      <w:r w:rsidR="009B786F">
        <w:t xml:space="preserve">), kommunale oppgavefellesskap (KO) og § 27-samarbeider med eget regnskap. Konsolideringen skal </w:t>
      </w:r>
      <w:r>
        <w:t xml:space="preserve">gjøres som forklart </w:t>
      </w:r>
      <w:r w:rsidR="009B786F">
        <w:t>i kap</w:t>
      </w:r>
      <w:r w:rsidR="008A1FAD">
        <w:t>ittel</w:t>
      </w:r>
      <w:r w:rsidR="009B786F">
        <w:t xml:space="preserve"> 6.4 i </w:t>
      </w:r>
      <w:hyperlink r:id="rId11" w:history="1">
        <w:r w:rsidR="0092471A" w:rsidRPr="0092471A">
          <w:rPr>
            <w:rStyle w:val="Hyperkobling"/>
          </w:rPr>
          <w:t>Hovedveileder for 2020</w:t>
        </w:r>
      </w:hyperlink>
      <w:r w:rsidR="005B2FB8">
        <w:rPr>
          <w:rStyle w:val="Fotnotereferanse"/>
        </w:rPr>
        <w:footnoteReference w:id="1"/>
      </w:r>
      <w:r w:rsidR="009B786F">
        <w:t xml:space="preserve">  fra Kommunal og moderniseringsdepartementet.</w:t>
      </w:r>
      <w:r w:rsidR="00B90503">
        <w:t xml:space="preserve"> </w:t>
      </w:r>
      <w:r w:rsidR="009B786F">
        <w:t>Hovedveilederen for 2021 gir mer utfyllende informasjon om konsolideringen.</w:t>
      </w:r>
    </w:p>
    <w:p w14:paraId="12500A63" w14:textId="77777777" w:rsidR="009B786F" w:rsidRDefault="009B786F" w:rsidP="009B786F"/>
    <w:p w14:paraId="23AB2F90" w14:textId="2C15CEEC" w:rsidR="009B786F" w:rsidRDefault="009B786F" w:rsidP="009B786F">
      <w:r>
        <w:t xml:space="preserve">I en overgangsperiode vil tabeller med konsoliderte regnskapsdata primært bli publisert for intern kvalitetssikring i kommunen. Hvilke tabeller som </w:t>
      </w:r>
      <w:r w:rsidR="00125309">
        <w:t xml:space="preserve">blir </w:t>
      </w:r>
      <w:r>
        <w:t>publiser</w:t>
      </w:r>
      <w:r w:rsidR="00125309">
        <w:t>t</w:t>
      </w:r>
      <w:r>
        <w:t xml:space="preserve"> og hvor </w:t>
      </w:r>
      <w:r w:rsidR="00125309">
        <w:t>dere</w:t>
      </w:r>
      <w:r>
        <w:t xml:space="preserve"> finner disse vil SSB informere nærmere om ved publiseringen i mars.</w:t>
      </w:r>
    </w:p>
    <w:p w14:paraId="794C789B" w14:textId="77777777" w:rsidR="009B786F" w:rsidRDefault="009B786F" w:rsidP="009B786F"/>
    <w:p w14:paraId="05BBD596" w14:textId="67279C9B" w:rsidR="009B786F" w:rsidRDefault="00120C76" w:rsidP="009B786F">
      <w:r>
        <w:t>SSB u</w:t>
      </w:r>
      <w:r w:rsidR="009B786F">
        <w:t>tarbeide</w:t>
      </w:r>
      <w:r>
        <w:t>t</w:t>
      </w:r>
      <w:r w:rsidR="009B786F">
        <w:t xml:space="preserve"> konsernregnskap for 2020 på samme måte som tidligere år</w:t>
      </w:r>
      <w:r>
        <w:t>. D</w:t>
      </w:r>
      <w:r w:rsidR="009B786F">
        <w:t xml:space="preserve">et vil si </w:t>
      </w:r>
      <w:r>
        <w:t xml:space="preserve">at vi </w:t>
      </w:r>
      <w:r w:rsidR="009B786F">
        <w:t>slå</w:t>
      </w:r>
      <w:r>
        <w:t>r</w:t>
      </w:r>
      <w:r w:rsidR="009B786F">
        <w:t xml:space="preserve"> sammen innrapporterte </w:t>
      </w:r>
      <w:r w:rsidR="009B786F" w:rsidRPr="0099744D">
        <w:rPr>
          <w:u w:val="single"/>
        </w:rPr>
        <w:t>enkeltregnskaper</w:t>
      </w:r>
      <w:r w:rsidR="009B786F">
        <w:t xml:space="preserve"> fra kommunekassen, KF, interkommunale samarbeider (KO, </w:t>
      </w:r>
      <w:proofErr w:type="spellStart"/>
      <w:r w:rsidR="009B786F">
        <w:t>IPR</w:t>
      </w:r>
      <w:proofErr w:type="spellEnd"/>
      <w:r w:rsidR="009B786F">
        <w:t xml:space="preserve"> og § 27-samarbeider) </w:t>
      </w:r>
      <w:r>
        <w:t>og</w:t>
      </w:r>
      <w:r w:rsidR="009B786F">
        <w:t xml:space="preserve"> IKS.</w:t>
      </w:r>
    </w:p>
    <w:p w14:paraId="11FD97F6" w14:textId="77777777" w:rsidR="009B786F" w:rsidRDefault="009B786F" w:rsidP="009B786F"/>
    <w:p w14:paraId="48BB823F" w14:textId="79E0D496" w:rsidR="009B786F" w:rsidRDefault="00120C76" w:rsidP="009B786F">
      <w:r>
        <w:t xml:space="preserve">Dere finner mer </w:t>
      </w:r>
      <w:r w:rsidR="009B786F">
        <w:t xml:space="preserve">informasjon i vedlegg 2: </w:t>
      </w:r>
      <w:r>
        <w:t>«</w:t>
      </w:r>
      <w:r w:rsidR="009B786F">
        <w:t>Detaljert oversikt for rapportering 2020</w:t>
      </w:r>
      <w:r>
        <w:t>»</w:t>
      </w:r>
      <w:r w:rsidR="009B786F">
        <w:t xml:space="preserve">, og vedlegg 3: </w:t>
      </w:r>
      <w:r>
        <w:t>«</w:t>
      </w:r>
      <w:r w:rsidR="009B786F">
        <w:t>Oppslagshefte til hjelp ved regnskapsrapporteringen 2020</w:t>
      </w:r>
      <w:r>
        <w:t>»</w:t>
      </w:r>
      <w:r w:rsidR="009B786F">
        <w:t xml:space="preserve">. </w:t>
      </w:r>
    </w:p>
    <w:p w14:paraId="796097CF" w14:textId="3ED3C436" w:rsidR="00311743" w:rsidRPr="00A667D4" w:rsidRDefault="00311743" w:rsidP="00311743">
      <w:r w:rsidRPr="00A667D4">
        <w:t xml:space="preserve"> </w:t>
      </w:r>
    </w:p>
    <w:p w14:paraId="09ACD41E" w14:textId="77777777" w:rsidR="00311743" w:rsidRPr="00746501" w:rsidRDefault="00311743" w:rsidP="00311743"/>
    <w:p w14:paraId="46523660" w14:textId="77777777" w:rsidR="00311743" w:rsidRPr="00F93146" w:rsidRDefault="00311743" w:rsidP="00311743">
      <w:pPr>
        <w:pStyle w:val="Overskrift1"/>
        <w:numPr>
          <w:ilvl w:val="0"/>
          <w:numId w:val="4"/>
        </w:numPr>
      </w:pPr>
      <w:r>
        <w:t xml:space="preserve">Rapportering </w:t>
      </w:r>
    </w:p>
    <w:p w14:paraId="5AFCD28C" w14:textId="2C6DE071" w:rsidR="00311743" w:rsidRDefault="00311743" w:rsidP="00311743">
      <w:r w:rsidRPr="00BF77BD">
        <w:t>KOSTRA-skjemaene vil være tilgjengelig</w:t>
      </w:r>
      <w:r w:rsidR="001E04AA">
        <w:t>e</w:t>
      </w:r>
      <w:r w:rsidRPr="00BF77BD">
        <w:t xml:space="preserve"> for rapportering på adressen</w:t>
      </w:r>
      <w:r>
        <w:t xml:space="preserve">: </w:t>
      </w:r>
      <w:hyperlink r:id="rId12" w:history="1">
        <w:r w:rsidRPr="00A12641">
          <w:rPr>
            <w:rStyle w:val="Hyperkobling"/>
          </w:rPr>
          <w:t>https://skjema.ssb.no/Login.aspx</w:t>
        </w:r>
      </w:hyperlink>
      <w:r w:rsidR="00E61DD8">
        <w:t>.</w:t>
      </w:r>
    </w:p>
    <w:p w14:paraId="30261E40" w14:textId="77777777" w:rsidR="00311743" w:rsidRDefault="00311743" w:rsidP="00311743"/>
    <w:p w14:paraId="41634B7A" w14:textId="77777777" w:rsidR="00311743" w:rsidRPr="00444E2C" w:rsidRDefault="00311743" w:rsidP="00311743">
      <w:pPr>
        <w:rPr>
          <w:b/>
        </w:rPr>
      </w:pPr>
      <w:r w:rsidRPr="00444E2C">
        <w:rPr>
          <w:b/>
        </w:rPr>
        <w:t>Pinkode</w:t>
      </w:r>
    </w:p>
    <w:p w14:paraId="19535313" w14:textId="2BFA480C" w:rsidR="00311743" w:rsidRDefault="001E04AA" w:rsidP="00311743">
      <w:bookmarkStart w:id="17" w:name="_Hlk527728071"/>
      <w:bookmarkStart w:id="18" w:name="_Hlk527728128"/>
      <w:r>
        <w:t xml:space="preserve">Alle </w:t>
      </w:r>
      <w:r w:rsidR="00311743" w:rsidRPr="00BF77BD">
        <w:t>kommune</w:t>
      </w:r>
      <w:r>
        <w:t>r</w:t>
      </w:r>
      <w:r w:rsidR="00311743" w:rsidRPr="00BF77BD">
        <w:t xml:space="preserve"> </w:t>
      </w:r>
      <w:r w:rsidR="00311743">
        <w:t xml:space="preserve">og bydelene i Oslo </w:t>
      </w:r>
      <w:r w:rsidR="00311743" w:rsidRPr="00BF77BD">
        <w:t xml:space="preserve">vil få </w:t>
      </w:r>
      <w:r>
        <w:t xml:space="preserve">brev med pinkode fra SSB, som blir sent til innboksen i </w:t>
      </w:r>
      <w:proofErr w:type="spellStart"/>
      <w:r w:rsidR="00311743">
        <w:t>Altinn</w:t>
      </w:r>
      <w:proofErr w:type="spellEnd"/>
      <w:r w:rsidR="00311743">
        <w:t xml:space="preserve"> </w:t>
      </w:r>
      <w:r w:rsidR="00311743" w:rsidRPr="00BF77BD">
        <w:t>i</w:t>
      </w:r>
      <w:r w:rsidR="00311743">
        <w:t xml:space="preserve">nnen </w:t>
      </w:r>
      <w:r w:rsidR="008E66C4">
        <w:t>4</w:t>
      </w:r>
      <w:r w:rsidR="00311743">
        <w:t xml:space="preserve">. </w:t>
      </w:r>
      <w:r w:rsidR="00311743" w:rsidRPr="00BF77BD">
        <w:t>des</w:t>
      </w:r>
      <w:r w:rsidR="00311743">
        <w:t>em</w:t>
      </w:r>
      <w:r w:rsidR="00311743" w:rsidRPr="00BF77BD">
        <w:t>ber</w:t>
      </w:r>
      <w:r w:rsidR="00311743">
        <w:t xml:space="preserve"> 20</w:t>
      </w:r>
      <w:r w:rsidR="008E66C4">
        <w:t>20</w:t>
      </w:r>
      <w:r w:rsidR="00311743" w:rsidRPr="00BF77BD">
        <w:t xml:space="preserve">. </w:t>
      </w:r>
      <w:r w:rsidR="00311743">
        <w:t xml:space="preserve">Om dere ikke får se eller finner pinkodebrevet fra SSB, kontakt postmottaket eller arkivtjenesten i kommunen. </w:t>
      </w:r>
    </w:p>
    <w:bookmarkEnd w:id="17"/>
    <w:p w14:paraId="2CA6CBE2" w14:textId="77777777" w:rsidR="00311743" w:rsidRDefault="00311743" w:rsidP="00311743"/>
    <w:p w14:paraId="15E857A0" w14:textId="77777777" w:rsidR="00311743" w:rsidRPr="00BF77BD" w:rsidRDefault="00311743" w:rsidP="00311743">
      <w:r>
        <w:t xml:space="preserve">Logg inn i </w:t>
      </w:r>
      <w:hyperlink r:id="rId13" w:history="1">
        <w:r w:rsidRPr="00FF5F77">
          <w:rPr>
            <w:rStyle w:val="Hyperkobling"/>
          </w:rPr>
          <w:t>KOSTRA-portalen</w:t>
        </w:r>
      </w:hyperlink>
      <w:r>
        <w:t xml:space="preserve"> med kommunens </w:t>
      </w:r>
      <w:r w:rsidRPr="00BF77BD">
        <w:t>organ</w:t>
      </w:r>
      <w:r>
        <w:t>isasjonsnummer og pinkode, fyll</w:t>
      </w:r>
      <w:r w:rsidRPr="00BF77BD">
        <w:t xml:space="preserve"> ut skjemaene</w:t>
      </w:r>
      <w:r>
        <w:t xml:space="preserve"> og send </w:t>
      </w:r>
      <w:r w:rsidRPr="00BF77BD">
        <w:t xml:space="preserve">inn. </w:t>
      </w:r>
    </w:p>
    <w:p w14:paraId="0D764349" w14:textId="77777777" w:rsidR="00311743" w:rsidRDefault="00311743" w:rsidP="00311743"/>
    <w:p w14:paraId="7EF1400B" w14:textId="22F56CDE" w:rsidR="00E61DD8" w:rsidRDefault="00311743" w:rsidP="00311743">
      <w:r w:rsidRPr="001C0D7A">
        <w:t xml:space="preserve">Oversikt </w:t>
      </w:r>
      <w:r w:rsidR="001E04AA">
        <w:t>over</w:t>
      </w:r>
      <w:r w:rsidRPr="001C0D7A">
        <w:t xml:space="preserve"> innrapporte</w:t>
      </w:r>
      <w:r>
        <w:t>rte</w:t>
      </w:r>
      <w:r w:rsidRPr="001C0D7A">
        <w:t xml:space="preserve"> data finne</w:t>
      </w:r>
      <w:r w:rsidR="001E04AA">
        <w:t>r dere</w:t>
      </w:r>
      <w:r w:rsidRPr="001C0D7A">
        <w:t xml:space="preserve"> på </w:t>
      </w:r>
      <w:r>
        <w:t>adressen</w:t>
      </w:r>
      <w:r w:rsidRPr="001C0D7A">
        <w:t xml:space="preserve">: </w:t>
      </w:r>
      <w:hyperlink r:id="rId14" w:history="1">
        <w:r w:rsidRPr="001C0D7A">
          <w:rPr>
            <w:rStyle w:val="Hyperkobling"/>
          </w:rPr>
          <w:t>https://skjema.ssb.no/xtra/mottatt.asp</w:t>
        </w:r>
      </w:hyperlink>
      <w:r w:rsidR="00E61DD8">
        <w:t>.</w:t>
      </w:r>
    </w:p>
    <w:p w14:paraId="26F8B837" w14:textId="62906C9E" w:rsidR="00311743" w:rsidRDefault="00311743" w:rsidP="00311743">
      <w:r w:rsidRPr="001C0D7A">
        <w:t xml:space="preserve">Oversikt over innrapporterte data </w:t>
      </w:r>
      <w:r>
        <w:t>for 201</w:t>
      </w:r>
      <w:r w:rsidR="008E66C4">
        <w:t>9</w:t>
      </w:r>
      <w:r w:rsidRPr="001C0D7A">
        <w:t xml:space="preserve"> finne</w:t>
      </w:r>
      <w:r w:rsidR="001E04AA">
        <w:t>r dere</w:t>
      </w:r>
      <w:r w:rsidRPr="001C0D7A">
        <w:t xml:space="preserve"> ved å logge inn med </w:t>
      </w:r>
      <w:r>
        <w:t>p</w:t>
      </w:r>
      <w:r w:rsidRPr="001C0D7A">
        <w:t xml:space="preserve">inkoden </w:t>
      </w:r>
      <w:r w:rsidR="001E04AA">
        <w:t xml:space="preserve">fra 2019 </w:t>
      </w:r>
      <w:r w:rsidRPr="001C0D7A">
        <w:t xml:space="preserve">på adressen: </w:t>
      </w:r>
      <w:bookmarkStart w:id="19" w:name="_Hlk527728417"/>
      <w:r w:rsidR="008E66C4">
        <w:fldChar w:fldCharType="begin"/>
      </w:r>
      <w:r w:rsidR="008E66C4">
        <w:instrText xml:space="preserve"> HYPERLINK "</w:instrText>
      </w:r>
      <w:r w:rsidR="008E66C4" w:rsidRPr="008E66C4">
        <w:instrText>https://skjema2019.ssb.no/</w:instrText>
      </w:r>
      <w:r w:rsidR="008E66C4">
        <w:instrText xml:space="preserve">" </w:instrText>
      </w:r>
      <w:r w:rsidR="008E66C4">
        <w:fldChar w:fldCharType="separate"/>
      </w:r>
      <w:r w:rsidR="008E66C4" w:rsidRPr="002576E9">
        <w:rPr>
          <w:rStyle w:val="Hyperkobling"/>
        </w:rPr>
        <w:t>https://skjema2019.ssb.no/</w:t>
      </w:r>
      <w:bookmarkEnd w:id="19"/>
      <w:r w:rsidR="008E66C4">
        <w:fldChar w:fldCharType="end"/>
      </w:r>
      <w:r w:rsidR="000D123B">
        <w:t>.</w:t>
      </w:r>
    </w:p>
    <w:p w14:paraId="59A3C3FC" w14:textId="77777777" w:rsidR="000D123B" w:rsidRDefault="000D123B" w:rsidP="00311743"/>
    <w:p w14:paraId="2EBFCF3A" w14:textId="77777777" w:rsidR="00311743" w:rsidRPr="005B2FB8" w:rsidRDefault="00311743" w:rsidP="00311743">
      <w:pPr>
        <w:rPr>
          <w:b/>
          <w:bCs/>
        </w:rPr>
      </w:pPr>
      <w:bookmarkStart w:id="20" w:name="_Hlk497294548"/>
      <w:bookmarkEnd w:id="18"/>
      <w:r w:rsidRPr="005B2FB8">
        <w:rPr>
          <w:b/>
          <w:bCs/>
        </w:rPr>
        <w:t xml:space="preserve">Kommunesammenslåing 1.1.2020 </w:t>
      </w:r>
    </w:p>
    <w:p w14:paraId="0F7DB539" w14:textId="260C4834" w:rsidR="00311743" w:rsidRPr="005B2FB8" w:rsidRDefault="001E04AA" w:rsidP="00311743">
      <w:bookmarkStart w:id="21" w:name="_Hlk528834809"/>
      <w:r>
        <w:t>Ifølge r</w:t>
      </w:r>
      <w:r w:rsidR="00311743" w:rsidRPr="005B2FB8">
        <w:t>eg</w:t>
      </w:r>
      <w:r>
        <w:t>ler</w:t>
      </w:r>
      <w:r w:rsidR="00311743" w:rsidRPr="005B2FB8">
        <w:t xml:space="preserve"> ved sammenslåing </w:t>
      </w:r>
      <w:r>
        <w:t>skal</w:t>
      </w:r>
      <w:r w:rsidR="00311743" w:rsidRPr="005B2FB8">
        <w:t xml:space="preserve"> de</w:t>
      </w:r>
      <w:r>
        <w:t>re</w:t>
      </w:r>
      <w:r w:rsidR="00311743" w:rsidRPr="005B2FB8">
        <w:t xml:space="preserve"> rapportere </w:t>
      </w:r>
      <w:r>
        <w:t>for</w:t>
      </w:r>
      <w:r w:rsidR="00311743" w:rsidRPr="005B2FB8">
        <w:t xml:space="preserve"> den kommunen (kommunenummer og org</w:t>
      </w:r>
      <w:r>
        <w:t>anisasjonsnummer</w:t>
      </w:r>
      <w:r w:rsidR="00311743" w:rsidRPr="005B2FB8">
        <w:t>) som eksisterer innenfor det året de</w:t>
      </w:r>
      <w:r>
        <w:t>re</w:t>
      </w:r>
      <w:r w:rsidR="00311743" w:rsidRPr="005B2FB8">
        <w:t xml:space="preserve"> </w:t>
      </w:r>
      <w:r>
        <w:t xml:space="preserve">skal </w:t>
      </w:r>
      <w:r w:rsidR="00311743" w:rsidRPr="005B2FB8">
        <w:t xml:space="preserve">rapportere data for. Det vil si at </w:t>
      </w:r>
      <w:r w:rsidR="00B177F3" w:rsidRPr="005B2FB8">
        <w:t>alle kommunene</w:t>
      </w:r>
      <w:r w:rsidR="00311743" w:rsidRPr="005B2FB8">
        <w:t xml:space="preserve"> </w:t>
      </w:r>
      <w:r w:rsidR="00B177F3" w:rsidRPr="005B2FB8">
        <w:t xml:space="preserve">ved rapportering av data for </w:t>
      </w:r>
      <w:r w:rsidR="00311743" w:rsidRPr="005B2FB8">
        <w:t>20</w:t>
      </w:r>
      <w:r w:rsidR="0072773A" w:rsidRPr="005B2FB8">
        <w:t>20</w:t>
      </w:r>
      <w:r w:rsidR="00311743" w:rsidRPr="005B2FB8">
        <w:t xml:space="preserve"> skal bruke kommunen</w:t>
      </w:r>
      <w:r w:rsidR="00B177F3" w:rsidRPr="005B2FB8">
        <w:t>ummer og org</w:t>
      </w:r>
      <w:r>
        <w:t xml:space="preserve">anisasjonsnummer som </w:t>
      </w:r>
      <w:r w:rsidR="00B177F3" w:rsidRPr="005B2FB8">
        <w:t>gjeld</w:t>
      </w:r>
      <w:r>
        <w:t>er</w:t>
      </w:r>
      <w:r w:rsidR="00B177F3" w:rsidRPr="005B2FB8">
        <w:t xml:space="preserve"> fra 1.</w:t>
      </w:r>
      <w:r>
        <w:t xml:space="preserve"> januar </w:t>
      </w:r>
      <w:r w:rsidR="00B177F3" w:rsidRPr="005B2FB8">
        <w:t>2020</w:t>
      </w:r>
      <w:r w:rsidR="005B2FB8">
        <w:t>.</w:t>
      </w:r>
    </w:p>
    <w:bookmarkEnd w:id="21"/>
    <w:p w14:paraId="032299B3" w14:textId="77777777" w:rsidR="005B2FB8" w:rsidRDefault="005B2FB8" w:rsidP="00311743">
      <w:pPr>
        <w:autoSpaceDE w:val="0"/>
        <w:autoSpaceDN w:val="0"/>
      </w:pPr>
    </w:p>
    <w:p w14:paraId="6A0DD215" w14:textId="5339FE35" w:rsidR="00311743" w:rsidRPr="00392DE0" w:rsidRDefault="00311743" w:rsidP="00311743">
      <w:pPr>
        <w:autoSpaceDE w:val="0"/>
        <w:autoSpaceDN w:val="0"/>
        <w:rPr>
          <w:rFonts w:ascii="TimesNewRoman" w:hAnsi="TimesNewRoman"/>
          <w:b/>
          <w:bCs/>
        </w:rPr>
      </w:pPr>
      <w:r w:rsidRPr="005B2FB8">
        <w:t xml:space="preserve">For </w:t>
      </w:r>
      <w:r w:rsidR="001E04AA">
        <w:t xml:space="preserve">mer </w:t>
      </w:r>
      <w:r w:rsidRPr="005B2FB8">
        <w:t>informasjon om utfylling av skjema 33 om eiendomsskatt for 202</w:t>
      </w:r>
      <w:r w:rsidR="009B786F">
        <w:t>1</w:t>
      </w:r>
      <w:r w:rsidRPr="005B2FB8">
        <w:t xml:space="preserve"> for kommuner</w:t>
      </w:r>
      <w:r w:rsidR="009B786F">
        <w:t xml:space="preserve"> som er sammenslåtte </w:t>
      </w:r>
      <w:r w:rsidR="00385364">
        <w:t xml:space="preserve">etter </w:t>
      </w:r>
      <w:r w:rsidR="009B786F">
        <w:t>kommunereformen</w:t>
      </w:r>
      <w:r w:rsidRPr="005B2FB8">
        <w:t>, se vedlegg</w:t>
      </w:r>
      <w:r w:rsidR="005B2FB8">
        <w:t xml:space="preserve"> 3</w:t>
      </w:r>
      <w:r w:rsidRPr="005B2FB8">
        <w:t>.</w:t>
      </w:r>
    </w:p>
    <w:bookmarkEnd w:id="20"/>
    <w:p w14:paraId="24F3D4ED" w14:textId="77777777" w:rsidR="00B90503" w:rsidRDefault="00B90503">
      <w:pPr>
        <w:tabs>
          <w:tab w:val="clear" w:pos="5670"/>
        </w:tabs>
        <w:rPr>
          <w:b/>
          <w:bCs/>
        </w:rPr>
      </w:pPr>
      <w:r>
        <w:rPr>
          <w:b/>
          <w:bCs/>
        </w:rPr>
        <w:br w:type="page"/>
      </w:r>
    </w:p>
    <w:p w14:paraId="0EB72A31" w14:textId="4454906C" w:rsidR="00311743" w:rsidRPr="0023046D" w:rsidRDefault="000F62AB" w:rsidP="00311743">
      <w:pPr>
        <w:rPr>
          <w:b/>
          <w:bCs/>
        </w:rPr>
      </w:pPr>
      <w:r>
        <w:rPr>
          <w:b/>
          <w:bCs/>
        </w:rPr>
        <w:lastRenderedPageBreak/>
        <w:t>Interkommunale selskap (</w:t>
      </w:r>
      <w:r w:rsidR="00311743" w:rsidRPr="0023046D">
        <w:rPr>
          <w:b/>
          <w:bCs/>
        </w:rPr>
        <w:t>IKS</w:t>
      </w:r>
      <w:r>
        <w:rPr>
          <w:b/>
          <w:bCs/>
        </w:rPr>
        <w:t>)</w:t>
      </w:r>
      <w:r w:rsidR="00311743" w:rsidRPr="0023046D">
        <w:rPr>
          <w:b/>
          <w:bCs/>
        </w:rPr>
        <w:t xml:space="preserve"> og samarbeid </w:t>
      </w:r>
    </w:p>
    <w:p w14:paraId="002625D8" w14:textId="01C393CF" w:rsidR="00385364" w:rsidRPr="000D123B" w:rsidRDefault="00385364" w:rsidP="000D123B">
      <w:r>
        <w:t>IKS, interkommunale politiske råd (</w:t>
      </w:r>
      <w:proofErr w:type="spellStart"/>
      <w:r>
        <w:t>IPR</w:t>
      </w:r>
      <w:proofErr w:type="spellEnd"/>
      <w:r>
        <w:t xml:space="preserve">), kommunale oppgavefellesskap (KO) </w:t>
      </w:r>
      <w:r w:rsidRPr="0023046D">
        <w:t xml:space="preserve">og </w:t>
      </w:r>
      <w:r>
        <w:t>vertskommune</w:t>
      </w:r>
      <w:r w:rsidRPr="0023046D">
        <w:t>samarbeid etter §</w:t>
      </w:r>
      <w:r>
        <w:t xml:space="preserve"> </w:t>
      </w:r>
      <w:r w:rsidRPr="0023046D">
        <w:t xml:space="preserve">27 </w:t>
      </w:r>
      <w:r>
        <w:t xml:space="preserve">i </w:t>
      </w:r>
      <w:r w:rsidRPr="0023046D">
        <w:t>k</w:t>
      </w:r>
      <w:r>
        <w:t xml:space="preserve">ommuneloven av 25.09.1992 skal logge seg på portalen med eget organisasjonsnummer og </w:t>
      </w:r>
      <w:r w:rsidR="000F62AB">
        <w:t xml:space="preserve">tilsendt </w:t>
      </w:r>
      <w:r w:rsidRPr="0023046D">
        <w:t>pinkode</w:t>
      </w:r>
      <w:r w:rsidRPr="000D123B">
        <w:t xml:space="preserve">. Dette gjelder </w:t>
      </w:r>
      <w:r w:rsidR="000F62AB" w:rsidRPr="000D123B">
        <w:t>uavhengig av</w:t>
      </w:r>
      <w:r w:rsidRPr="000D123B">
        <w:t xml:space="preserve"> om enhetene er innfor kommunen som rettssubjekt eller om de er egne rettssubjekt. </w:t>
      </w:r>
      <w:r w:rsidR="000F62AB" w:rsidRPr="000D123B">
        <w:t xml:space="preserve">Enhetene får </w:t>
      </w:r>
      <w:r w:rsidRPr="000D123B">
        <w:t>tilsendt tilsvarende informasjonsbrev om rapporteringen for 2020</w:t>
      </w:r>
      <w:r w:rsidR="008D0B27" w:rsidRPr="000D123B">
        <w:t xml:space="preserve"> (vedlegg 4: «</w:t>
      </w:r>
      <w:r w:rsidR="008D0B27">
        <w:t xml:space="preserve">Brev til </w:t>
      </w:r>
      <w:proofErr w:type="spellStart"/>
      <w:r w:rsidR="008D0B27">
        <w:t>inter</w:t>
      </w:r>
      <w:proofErr w:type="spellEnd"/>
      <w:r w:rsidR="008D0B27">
        <w:t>(fylkes)kommunale selskaper, kommunale oppgavefellesskap og § 27-enheter 2020»)</w:t>
      </w:r>
      <w:r w:rsidRPr="000D123B">
        <w:t>.</w:t>
      </w:r>
    </w:p>
    <w:p w14:paraId="0D9C6C9E" w14:textId="77777777" w:rsidR="00385364" w:rsidRDefault="00385364" w:rsidP="00385364">
      <w:pPr>
        <w:rPr>
          <w:sz w:val="24"/>
          <w:szCs w:val="24"/>
        </w:rPr>
      </w:pPr>
    </w:p>
    <w:p w14:paraId="1C93F62A" w14:textId="731B7C3B" w:rsidR="00385364" w:rsidRPr="005B2FB8" w:rsidRDefault="00385364" w:rsidP="00385364">
      <w:pPr>
        <w:rPr>
          <w:iCs/>
        </w:rPr>
      </w:pPr>
      <w:r w:rsidRPr="005B2FB8">
        <w:rPr>
          <w:iCs/>
        </w:rPr>
        <w:t xml:space="preserve">Oversikt over registrerte KF, </w:t>
      </w:r>
      <w:proofErr w:type="spellStart"/>
      <w:r w:rsidRPr="005B2FB8">
        <w:rPr>
          <w:iCs/>
        </w:rPr>
        <w:t>IPR</w:t>
      </w:r>
      <w:proofErr w:type="spellEnd"/>
      <w:r w:rsidRPr="005B2FB8">
        <w:rPr>
          <w:iCs/>
        </w:rPr>
        <w:t xml:space="preserve">, KO, §-27-samarbeid og IKS med særregnskap er tilgjengelig på </w:t>
      </w:r>
      <w:hyperlink r:id="rId15" w:history="1">
        <w:r w:rsidRPr="005B2FB8">
          <w:rPr>
            <w:iCs/>
          </w:rPr>
          <w:t>KOSTRA-innrapportering</w:t>
        </w:r>
      </w:hyperlink>
      <w:r w:rsidR="008D0B27">
        <w:rPr>
          <w:iCs/>
        </w:rPr>
        <w:t xml:space="preserve"> (vedlegg 5: «</w:t>
      </w:r>
      <w:r w:rsidR="00B505AD">
        <w:rPr>
          <w:iCs/>
        </w:rPr>
        <w:t>Liste over (fylkes-)kommunale foretak og interkommunale selskaper 2020»</w:t>
      </w:r>
      <w:r w:rsidRPr="005B2FB8">
        <w:rPr>
          <w:iCs/>
        </w:rPr>
        <w:t xml:space="preserve">. Dersom det er endringer i status for noen av disse enhetene og/eller kommunen har eierinteresser i andre tilsvarende enheter enn det som fremkommer i lista, </w:t>
      </w:r>
      <w:r w:rsidR="00B505AD">
        <w:rPr>
          <w:iCs/>
        </w:rPr>
        <w:t xml:space="preserve">ber vi om </w:t>
      </w:r>
      <w:r w:rsidRPr="005B2FB8">
        <w:rPr>
          <w:iCs/>
        </w:rPr>
        <w:t xml:space="preserve">tilbakemelding </w:t>
      </w:r>
      <w:r w:rsidR="00B505AD">
        <w:rPr>
          <w:iCs/>
        </w:rPr>
        <w:t>på</w:t>
      </w:r>
      <w:r w:rsidRPr="005B2FB8">
        <w:rPr>
          <w:iCs/>
        </w:rPr>
        <w:t xml:space="preserve"> e-post</w:t>
      </w:r>
      <w:r w:rsidR="00B505AD">
        <w:rPr>
          <w:iCs/>
        </w:rPr>
        <w:t xml:space="preserve"> til</w:t>
      </w:r>
      <w:r w:rsidRPr="005B2FB8">
        <w:rPr>
          <w:iCs/>
        </w:rPr>
        <w:t xml:space="preserve"> </w:t>
      </w:r>
      <w:hyperlink r:id="rId16" w:history="1">
        <w:r w:rsidRPr="005B2FB8">
          <w:rPr>
            <w:rStyle w:val="Hyperkobling"/>
          </w:rPr>
          <w:t>kostra-kommuneregnskap@ssb.no</w:t>
        </w:r>
      </w:hyperlink>
      <w:r w:rsidRPr="005B2FB8">
        <w:rPr>
          <w:iCs/>
        </w:rPr>
        <w:t>.</w:t>
      </w:r>
      <w:r w:rsidR="00520036">
        <w:rPr>
          <w:iCs/>
        </w:rPr>
        <w:t xml:space="preserve"> </w:t>
      </w:r>
      <w:bookmarkStart w:id="22" w:name="_Hlk54274268"/>
      <w:r w:rsidR="00520036">
        <w:rPr>
          <w:iCs/>
        </w:rPr>
        <w:t xml:space="preserve">Vi </w:t>
      </w:r>
      <w:r w:rsidR="00B505AD">
        <w:rPr>
          <w:iCs/>
        </w:rPr>
        <w:t xml:space="preserve">ber om </w:t>
      </w:r>
      <w:r w:rsidR="00520036">
        <w:rPr>
          <w:iCs/>
        </w:rPr>
        <w:t xml:space="preserve">at </w:t>
      </w:r>
      <w:r w:rsidR="00310C0B">
        <w:rPr>
          <w:iCs/>
        </w:rPr>
        <w:t xml:space="preserve">endringer i status for 2020 </w:t>
      </w:r>
      <w:r w:rsidR="00B505AD">
        <w:rPr>
          <w:iCs/>
        </w:rPr>
        <w:t xml:space="preserve">blir </w:t>
      </w:r>
      <w:r w:rsidR="00310C0B">
        <w:rPr>
          <w:iCs/>
        </w:rPr>
        <w:t>meld</w:t>
      </w:r>
      <w:r w:rsidR="00B505AD">
        <w:rPr>
          <w:iCs/>
        </w:rPr>
        <w:t>t</w:t>
      </w:r>
      <w:r w:rsidR="00310C0B">
        <w:rPr>
          <w:iCs/>
        </w:rPr>
        <w:t xml:space="preserve"> innen 15. januar 2021.</w:t>
      </w:r>
      <w:bookmarkEnd w:id="22"/>
    </w:p>
    <w:p w14:paraId="0A38561A" w14:textId="4198BBB7" w:rsidR="00311743" w:rsidRDefault="00311743" w:rsidP="00616999">
      <w:pPr>
        <w:pStyle w:val="Overskrift3"/>
      </w:pPr>
      <w:r w:rsidRPr="00616999">
        <w:rPr>
          <w:b/>
          <w:i w:val="0"/>
        </w:rPr>
        <w:t>Programmer til fagsystem for kommuner og leverandører</w:t>
      </w:r>
    </w:p>
    <w:p w14:paraId="2C5066A0" w14:textId="608FA427" w:rsidR="00311743" w:rsidRDefault="00311743" w:rsidP="00311743">
      <w:proofErr w:type="spellStart"/>
      <w:r>
        <w:t>FileEncrypter</w:t>
      </w:r>
      <w:proofErr w:type="spellEnd"/>
      <w:r>
        <w:t xml:space="preserve"> 2019</w:t>
      </w:r>
      <w:r w:rsidR="003975B7">
        <w:t xml:space="preserve"> skal benyttes i rapporteringen av data for 2020, og</w:t>
      </w:r>
      <w:r>
        <w:t xml:space="preserve"> ligger tilgjengelig for nedlastning på ssb.no på:</w:t>
      </w:r>
    </w:p>
    <w:p w14:paraId="237DDF7E" w14:textId="77777777" w:rsidR="00311743" w:rsidRDefault="00E15AFF" w:rsidP="00311743">
      <w:hyperlink r:id="rId17" w:history="1">
        <w:r w:rsidR="00311743">
          <w:rPr>
            <w:rStyle w:val="Hyperkobling"/>
          </w:rPr>
          <w:t>https://www.ssb.no/282987/dokumentasjon-og-program-til-kommuner-og-leverandorer-av-fagsystem</w:t>
        </w:r>
      </w:hyperlink>
      <w:r w:rsidR="00311743">
        <w:t xml:space="preserve"> under lenken </w:t>
      </w:r>
      <w:proofErr w:type="spellStart"/>
      <w:r w:rsidR="00311743">
        <w:t>FileEncrypter</w:t>
      </w:r>
      <w:proofErr w:type="spellEnd"/>
      <w:r w:rsidR="00311743">
        <w:t xml:space="preserve"> (.</w:t>
      </w:r>
      <w:proofErr w:type="spellStart"/>
      <w:r w:rsidR="00311743">
        <w:t>zip</w:t>
      </w:r>
      <w:proofErr w:type="spellEnd"/>
      <w:r w:rsidR="00311743">
        <w:t xml:space="preserve">), </w:t>
      </w:r>
      <w:hyperlink r:id="rId18" w:history="1">
        <w:r w:rsidR="00311743">
          <w:rPr>
            <w:rStyle w:val="Hyperkobling"/>
          </w:rPr>
          <w:t>https://www.ssb.no/forside/_attachment/396813?_ts=16cfc1665b0</w:t>
        </w:r>
      </w:hyperlink>
      <w:r w:rsidR="00311743">
        <w:t xml:space="preserve"> </w:t>
      </w:r>
    </w:p>
    <w:p w14:paraId="2EF3B6AC" w14:textId="77777777" w:rsidR="00311743" w:rsidRPr="009B1227" w:rsidRDefault="00311743" w:rsidP="00311743">
      <w:pPr>
        <w:rPr>
          <w:iCs/>
        </w:rPr>
      </w:pPr>
    </w:p>
    <w:p w14:paraId="3EFD2796" w14:textId="77777777" w:rsidR="00B224EF" w:rsidRPr="00FB7B36" w:rsidRDefault="00B224EF" w:rsidP="00B224EF">
      <w:pPr>
        <w:pStyle w:val="Overskrift3"/>
        <w:rPr>
          <w:iCs/>
        </w:rPr>
      </w:pPr>
      <w:r w:rsidRPr="00FB7B36">
        <w:rPr>
          <w:b/>
          <w:i w:val="0"/>
          <w:iCs/>
        </w:rPr>
        <w:t>Skjema 999 må fylles ut før rapportering av skjema 11, 11C og 15</w:t>
      </w:r>
    </w:p>
    <w:p w14:paraId="10E48807" w14:textId="77777777" w:rsidR="00B224EF" w:rsidRPr="0059413E" w:rsidRDefault="00B224EF" w:rsidP="00B224EF">
      <w:pPr>
        <w:rPr>
          <w:iCs/>
        </w:rPr>
      </w:pPr>
      <w:r>
        <w:rPr>
          <w:iCs/>
        </w:rPr>
        <w:t>Dere må fylle ut</w:t>
      </w:r>
      <w:r w:rsidRPr="00FB7B36">
        <w:rPr>
          <w:iCs/>
        </w:rPr>
        <w:t xml:space="preserve"> skjema 999</w:t>
      </w:r>
      <w:r>
        <w:rPr>
          <w:iCs/>
        </w:rPr>
        <w:t xml:space="preserve"> for å få tilgang til </w:t>
      </w:r>
      <w:r w:rsidRPr="00FB7B36">
        <w:rPr>
          <w:iCs/>
        </w:rPr>
        <w:t>utfylling/opplastning av sens</w:t>
      </w:r>
      <w:r>
        <w:rPr>
          <w:iCs/>
        </w:rPr>
        <w:t>i</w:t>
      </w:r>
      <w:r w:rsidRPr="00FB7B36">
        <w:rPr>
          <w:iCs/>
        </w:rPr>
        <w:t>tive data på tjenesteområdene barnevern, sosialhjelp og kvalifiseringsstønad</w:t>
      </w:r>
      <w:r>
        <w:rPr>
          <w:iCs/>
        </w:rPr>
        <w:t>. I skjemaet registrerer dere den</w:t>
      </w:r>
      <w:r w:rsidRPr="0059413E">
        <w:rPr>
          <w:iCs/>
        </w:rPr>
        <w:t xml:space="preserve"> </w:t>
      </w:r>
      <w:r w:rsidRPr="00BF77BD">
        <w:rPr>
          <w:iCs/>
        </w:rPr>
        <w:t>person</w:t>
      </w:r>
      <w:r>
        <w:rPr>
          <w:iCs/>
        </w:rPr>
        <w:t>en i kommunen</w:t>
      </w:r>
      <w:r w:rsidRPr="00BF77BD">
        <w:rPr>
          <w:iCs/>
        </w:rPr>
        <w:t xml:space="preserve"> som skal rapportere </w:t>
      </w:r>
      <w:r>
        <w:rPr>
          <w:iCs/>
        </w:rPr>
        <w:t>sensitive tjeneste</w:t>
      </w:r>
      <w:r w:rsidRPr="00BF77BD">
        <w:rPr>
          <w:iCs/>
        </w:rPr>
        <w:t>data</w:t>
      </w:r>
      <w:r>
        <w:rPr>
          <w:iCs/>
        </w:rPr>
        <w:t xml:space="preserve">.  </w:t>
      </w:r>
    </w:p>
    <w:p w14:paraId="01D40CD6" w14:textId="2A43398E" w:rsidR="00B224EF" w:rsidRDefault="00B224EF" w:rsidP="00311743"/>
    <w:p w14:paraId="0D08838C" w14:textId="628024C2" w:rsidR="008A1A8D" w:rsidRDefault="008A1A8D" w:rsidP="008A1A8D">
      <w:pPr>
        <w:pStyle w:val="Overskrift2"/>
        <w:rPr>
          <w:sz w:val="36"/>
          <w:szCs w:val="36"/>
        </w:rPr>
      </w:pPr>
      <w:bookmarkStart w:id="23" w:name="_Toc53656546"/>
      <w:r>
        <w:t xml:space="preserve">Skjema 6 </w:t>
      </w:r>
      <w:r w:rsidR="00AA737D">
        <w:t>«</w:t>
      </w:r>
      <w:r>
        <w:t>Hjemmetjenestevirksomhet</w:t>
      </w:r>
      <w:r w:rsidR="00AA737D">
        <w:t>»</w:t>
      </w:r>
      <w:r>
        <w:t xml:space="preserve"> </w:t>
      </w:r>
      <w:r w:rsidR="00616999">
        <w:t>- n</w:t>
      </w:r>
      <w:r>
        <w:t>ytt skjema</w:t>
      </w:r>
      <w:bookmarkEnd w:id="23"/>
    </w:p>
    <w:p w14:paraId="302A1D61" w14:textId="2A1BCBA2" w:rsidR="00F157AB" w:rsidRDefault="00F157AB" w:rsidP="00F157AB">
      <w:r>
        <w:t xml:space="preserve">For rapporteringen for 2020 </w:t>
      </w:r>
      <w:r w:rsidR="00AA737D">
        <w:t xml:space="preserve">tar vi igjen i bruk </w:t>
      </w:r>
      <w:r w:rsidRPr="00AA737D">
        <w:rPr>
          <w:iCs/>
        </w:rPr>
        <w:t>skjema 6</w:t>
      </w:r>
      <w:r>
        <w:rPr>
          <w:i/>
          <w:iCs/>
        </w:rPr>
        <w:t xml:space="preserve"> </w:t>
      </w:r>
      <w:r w:rsidR="00AA737D">
        <w:rPr>
          <w:iCs/>
        </w:rPr>
        <w:t>«</w:t>
      </w:r>
      <w:r w:rsidRPr="00AA737D">
        <w:rPr>
          <w:iCs/>
        </w:rPr>
        <w:t>Hjemmetjenestevirksomhet</w:t>
      </w:r>
      <w:r w:rsidR="00AA737D">
        <w:rPr>
          <w:iCs/>
        </w:rPr>
        <w:t>»</w:t>
      </w:r>
      <w:r>
        <w:rPr>
          <w:i/>
          <w:iCs/>
        </w:rPr>
        <w:t xml:space="preserve"> </w:t>
      </w:r>
      <w:r>
        <w:t xml:space="preserve">(sist i bruk høsten 2014). </w:t>
      </w:r>
      <w:bookmarkStart w:id="24" w:name="_Hlk54272122"/>
      <w:r w:rsidR="00AA737D">
        <w:t xml:space="preserve">Formålet </w:t>
      </w:r>
      <w:r>
        <w:t xml:space="preserve">er å kartlegge målgrupper </w:t>
      </w:r>
      <w:r w:rsidR="00AA737D">
        <w:t xml:space="preserve">hver </w:t>
      </w:r>
      <w:r>
        <w:t xml:space="preserve">enkelt virksomhet. Nytt </w:t>
      </w:r>
      <w:r w:rsidR="00AA737D">
        <w:t xml:space="preserve">i 2020 </w:t>
      </w:r>
      <w:r>
        <w:t>er at det for personellbase for samlokaliserte omsorgsboliger (boligbase)</w:t>
      </w:r>
      <w:r w:rsidR="00AA737D">
        <w:t xml:space="preserve"> skal rapporteres antall boenheter/plasser</w:t>
      </w:r>
      <w:r>
        <w:t>. Skjemaet skal rapporteres på adressenivå (i likhet med skjema 5 Helse- og omsorgsinstitusjon), og svarfrist</w:t>
      </w:r>
      <w:r w:rsidR="00AA737D">
        <w:t xml:space="preserve">en er </w:t>
      </w:r>
      <w:r>
        <w:t>15.</w:t>
      </w:r>
      <w:r w:rsidR="00055B53">
        <w:t xml:space="preserve"> februar 2021.</w:t>
      </w:r>
      <w:r>
        <w:t xml:space="preserve"> </w:t>
      </w:r>
    </w:p>
    <w:p w14:paraId="49E3493B" w14:textId="77777777" w:rsidR="00B90503" w:rsidRDefault="00B90503" w:rsidP="00F157AB"/>
    <w:p w14:paraId="5AB5E03D" w14:textId="6E2C7CBC" w:rsidR="00F157AB" w:rsidRDefault="00F157AB" w:rsidP="00F157AB">
      <w:r>
        <w:t xml:space="preserve">På samme måte som </w:t>
      </w:r>
      <w:r w:rsidR="00B90503">
        <w:t xml:space="preserve">i </w:t>
      </w:r>
      <w:r>
        <w:t xml:space="preserve">skjema 5, er </w:t>
      </w:r>
      <w:r w:rsidR="00055B53">
        <w:t>p</w:t>
      </w:r>
      <w:r>
        <w:t xml:space="preserve">opulasjonen (virksomheter det skal rapporteres på) </w:t>
      </w:r>
      <w:r w:rsidR="00B90503">
        <w:t xml:space="preserve">i </w:t>
      </w:r>
      <w:r>
        <w:t xml:space="preserve">skjema 6 basert på næringskoder fra Enhetsregisteret. Dersom virksomheten ikke er en del av kommunens hjemmetjeneste, </w:t>
      </w:r>
      <w:r w:rsidR="00055B53">
        <w:t>svarer dere på dette t</w:t>
      </w:r>
      <w:r>
        <w:t>idlig i skjemaet, og skal ikke fylle ut mer. Dersom det i KOSTRA-rapporteringsportalen mangler virksomheter som utfører hjemmetjenester i kommunen, be</w:t>
      </w:r>
      <w:r w:rsidR="00055B53">
        <w:t>r vi om at</w:t>
      </w:r>
      <w:r>
        <w:t xml:space="preserve"> de</w:t>
      </w:r>
      <w:r w:rsidR="00055B53">
        <w:t xml:space="preserve">re </w:t>
      </w:r>
      <w:r>
        <w:t>sende</w:t>
      </w:r>
      <w:r w:rsidR="00055B53">
        <w:t>r</w:t>
      </w:r>
      <w:r>
        <w:t xml:space="preserve"> beskjed til </w:t>
      </w:r>
      <w:hyperlink r:id="rId19" w:history="1">
        <w:r>
          <w:rPr>
            <w:rStyle w:val="Hyperkobling"/>
            <w:color w:val="0033CC"/>
          </w:rPr>
          <w:t>kommunal-helse-omsorg@ssb.no</w:t>
        </w:r>
      </w:hyperlink>
      <w:bookmarkEnd w:id="24"/>
      <w:r>
        <w:rPr>
          <w:color w:val="0033CC"/>
        </w:rPr>
        <w:t>.</w:t>
      </w:r>
    </w:p>
    <w:p w14:paraId="0E686160" w14:textId="77777777" w:rsidR="00F157AB" w:rsidRDefault="00F157AB" w:rsidP="00F157AB">
      <w:pPr>
        <w:rPr>
          <w:rFonts w:ascii="Calibri" w:hAnsi="Calibri" w:cs="Calibri"/>
          <w:b/>
          <w:bCs/>
        </w:rPr>
      </w:pPr>
    </w:p>
    <w:p w14:paraId="556C51DA" w14:textId="63F50F71" w:rsidR="00F157AB" w:rsidRDefault="00F157AB" w:rsidP="00F157AB">
      <w:r>
        <w:t>Dette skjemaet vil sammen med KOSTRA-skjemaene 4 og 5</w:t>
      </w:r>
      <w:r w:rsidR="00FE63EC">
        <w:t xml:space="preserve"> og</w:t>
      </w:r>
      <w:r>
        <w:t xml:space="preserve"> IPLOS-data, bidra til å komplettere oversikten over kommunenes omsorgstjenestetilbud og organiseringen av dette. </w:t>
      </w:r>
    </w:p>
    <w:p w14:paraId="2E7C2B63" w14:textId="77777777" w:rsidR="00DF7A6E" w:rsidRDefault="00DF7A6E" w:rsidP="00311743">
      <w:bookmarkStart w:id="25" w:name="_Hlk54255969"/>
    </w:p>
    <w:p w14:paraId="465D0445" w14:textId="5045B3B8" w:rsidR="00311743" w:rsidRPr="004E61DC" w:rsidRDefault="00311743" w:rsidP="00311743">
      <w:pPr>
        <w:rPr>
          <w:b/>
          <w:bCs/>
        </w:rPr>
      </w:pPr>
      <w:r w:rsidRPr="004E61DC">
        <w:rPr>
          <w:b/>
          <w:bCs/>
        </w:rPr>
        <w:t xml:space="preserve">Skjema 11 </w:t>
      </w:r>
      <w:r w:rsidR="00FE63EC">
        <w:rPr>
          <w:b/>
          <w:bCs/>
        </w:rPr>
        <w:t>«Registreringsskjema for s</w:t>
      </w:r>
      <w:r w:rsidRPr="004E61DC">
        <w:rPr>
          <w:b/>
          <w:bCs/>
        </w:rPr>
        <w:t>osialhjelp</w:t>
      </w:r>
      <w:r w:rsidR="00FE63EC">
        <w:rPr>
          <w:b/>
          <w:bCs/>
        </w:rPr>
        <w:t>»</w:t>
      </w:r>
      <w:r w:rsidRPr="004E61DC">
        <w:rPr>
          <w:b/>
          <w:bCs/>
        </w:rPr>
        <w:t xml:space="preserve">: Overgang til filuttrekk for </w:t>
      </w:r>
      <w:r w:rsidR="00FE63EC">
        <w:rPr>
          <w:b/>
          <w:bCs/>
        </w:rPr>
        <w:t>all</w:t>
      </w:r>
      <w:r w:rsidRPr="004E61DC">
        <w:rPr>
          <w:b/>
          <w:bCs/>
        </w:rPr>
        <w:t>e kommuner</w:t>
      </w:r>
    </w:p>
    <w:p w14:paraId="1B8A3B5B" w14:textId="63D694AD" w:rsidR="003975B7" w:rsidRDefault="00311743" w:rsidP="00311743">
      <w:r w:rsidRPr="004E61DC">
        <w:t xml:space="preserve">Det </w:t>
      </w:r>
      <w:r w:rsidR="00A006EA">
        <w:t>er</w:t>
      </w:r>
      <w:r w:rsidR="00A006EA" w:rsidRPr="004E61DC">
        <w:t xml:space="preserve"> </w:t>
      </w:r>
      <w:r w:rsidRPr="00D3685F">
        <w:rPr>
          <w:bCs/>
        </w:rPr>
        <w:t>obligatorisk</w:t>
      </w:r>
      <w:r w:rsidRPr="004E61DC">
        <w:t xml:space="preserve"> med filuttrekk for skjema 11 f.o.m statistikkåret </w:t>
      </w:r>
      <w:r w:rsidRPr="004E61DC">
        <w:rPr>
          <w:b/>
          <w:bCs/>
        </w:rPr>
        <w:t>2020</w:t>
      </w:r>
      <w:r w:rsidRPr="004E61DC">
        <w:t xml:space="preserve"> for data som </w:t>
      </w:r>
      <w:r w:rsidR="003A081D">
        <w:t>har svarfrist</w:t>
      </w:r>
      <w:r w:rsidRPr="004E61DC">
        <w:t xml:space="preserve"> 15</w:t>
      </w:r>
      <w:r w:rsidR="003A081D">
        <w:t>. januar 20</w:t>
      </w:r>
      <w:r w:rsidRPr="004E61DC">
        <w:t>21. Dette omfatter også eventuelle egne innsendinger</w:t>
      </w:r>
      <w:r w:rsidR="003975B7">
        <w:t xml:space="preserve"> av sosialhjelpsdata </w:t>
      </w:r>
      <w:r w:rsidRPr="004E61DC">
        <w:t>fra</w:t>
      </w:r>
      <w:r w:rsidR="003975B7">
        <w:t xml:space="preserve"> kommunens</w:t>
      </w:r>
      <w:r w:rsidRPr="004E61DC">
        <w:t xml:space="preserve"> flyktningkontor.</w:t>
      </w:r>
      <w:r w:rsidR="003A081D">
        <w:t xml:space="preserve"> Det vil ikke være mulig å sende inn</w:t>
      </w:r>
      <w:r w:rsidRPr="004E61DC">
        <w:t xml:space="preserve"> </w:t>
      </w:r>
      <w:r w:rsidR="003A081D">
        <w:t>e</w:t>
      </w:r>
      <w:r w:rsidRPr="004E61DC">
        <w:t>lektronisk skjema</w:t>
      </w:r>
      <w:r w:rsidR="003A081D">
        <w:t>.</w:t>
      </w:r>
      <w:r w:rsidRPr="004E61DC">
        <w:t xml:space="preserve"> </w:t>
      </w:r>
    </w:p>
    <w:p w14:paraId="3A12A7FC" w14:textId="77777777" w:rsidR="003A081D" w:rsidRDefault="003A081D" w:rsidP="00311743"/>
    <w:p w14:paraId="11C9C533" w14:textId="3D658C9E" w:rsidR="003975B7" w:rsidRDefault="003A081D" w:rsidP="00311743">
      <w:r>
        <w:t xml:space="preserve">Det samme vil gjelde for </w:t>
      </w:r>
      <w:r w:rsidR="003975B7">
        <w:t>skjema 11C</w:t>
      </w:r>
      <w:r>
        <w:t xml:space="preserve"> «Registreringsskjema for kvalifiseringsstønad»</w:t>
      </w:r>
      <w:r w:rsidR="003975B7">
        <w:t xml:space="preserve"> fra og med innrapporteringen av data for statistikkåret 2021. </w:t>
      </w:r>
    </w:p>
    <w:p w14:paraId="54A27C38" w14:textId="77777777" w:rsidR="00B224EF" w:rsidRDefault="00B224EF" w:rsidP="00B224EF">
      <w:pPr>
        <w:rPr>
          <w:b/>
        </w:rPr>
      </w:pPr>
    </w:p>
    <w:p w14:paraId="046CC7F6" w14:textId="196BB8F0" w:rsidR="00B224EF" w:rsidRPr="00B224EF" w:rsidRDefault="00B224EF" w:rsidP="00B224EF">
      <w:pPr>
        <w:rPr>
          <w:b/>
        </w:rPr>
      </w:pPr>
      <w:r w:rsidRPr="00B224EF">
        <w:rPr>
          <w:b/>
        </w:rPr>
        <w:t>Ingen data å rapportere?</w:t>
      </w:r>
    </w:p>
    <w:p w14:paraId="5C3FDF70" w14:textId="7884508C" w:rsidR="00B224EF" w:rsidRDefault="00B224EF" w:rsidP="00B224EF">
      <w:r>
        <w:t>Vi minner om</w:t>
      </w:r>
      <w:r w:rsidRPr="009B1227">
        <w:t xml:space="preserve"> at kommuner som ikke har bestemte ordninger</w:t>
      </w:r>
      <w:r>
        <w:t>,</w:t>
      </w:r>
      <w:r w:rsidRPr="009B1227">
        <w:t xml:space="preserve"> for ekse</w:t>
      </w:r>
      <w:r>
        <w:t>mpel kvalifiseringsstønad</w:t>
      </w:r>
      <w:r w:rsidRPr="009B1227">
        <w:t xml:space="preserve"> og</w:t>
      </w:r>
      <w:r>
        <w:t>/eller</w:t>
      </w:r>
      <w:r w:rsidRPr="009B1227">
        <w:t xml:space="preserve"> eiendomsskatt,</w:t>
      </w:r>
      <w:r>
        <w:t xml:space="preserve"> også </w:t>
      </w:r>
      <w:r w:rsidRPr="009B1227">
        <w:t xml:space="preserve">skal sende inn </w:t>
      </w:r>
      <w:r>
        <w:t xml:space="preserve">det/de aktuelle </w:t>
      </w:r>
      <w:r w:rsidRPr="009B1227">
        <w:t>KOSTRA-skjema</w:t>
      </w:r>
      <w:r>
        <w:t>(ene)</w:t>
      </w:r>
      <w:r w:rsidRPr="009B1227">
        <w:t>.</w:t>
      </w:r>
      <w:r>
        <w:t xml:space="preserve"> Kryss av for at dere ikke har noe å rapportere, og send inn skjemaet.</w:t>
      </w:r>
      <w:r w:rsidRPr="009B1227">
        <w:t xml:space="preserve"> </w:t>
      </w:r>
      <w:r w:rsidRPr="00BF77BD">
        <w:t xml:space="preserve">Dette gir SSB </w:t>
      </w:r>
      <w:r>
        <w:t xml:space="preserve">en </w:t>
      </w:r>
      <w:r w:rsidRPr="00BF77BD">
        <w:t xml:space="preserve">oversikt over hvilke kommuner som reelt sett ennå ikke har rapportert, og </w:t>
      </w:r>
      <w:r>
        <w:t>vi kan</w:t>
      </w:r>
      <w:r w:rsidRPr="00BF77BD">
        <w:t xml:space="preserve"> estime</w:t>
      </w:r>
      <w:r>
        <w:t xml:space="preserve">re korrekte summer på </w:t>
      </w:r>
      <w:r w:rsidRPr="00BF77BD">
        <w:t>regions</w:t>
      </w:r>
      <w:r>
        <w:t xml:space="preserve">- og landsnivå. </w:t>
      </w:r>
    </w:p>
    <w:p w14:paraId="071313C2" w14:textId="01E9A790" w:rsidR="00B224EF" w:rsidRDefault="00B224EF" w:rsidP="00B224EF"/>
    <w:p w14:paraId="7BCDE79F" w14:textId="6CDDA98E" w:rsidR="00B224EF" w:rsidRPr="00B224EF" w:rsidRDefault="00B224EF" w:rsidP="00B224EF">
      <w:pPr>
        <w:rPr>
          <w:b/>
        </w:rPr>
      </w:pPr>
      <w:r w:rsidRPr="00B224EF">
        <w:rPr>
          <w:b/>
        </w:rPr>
        <w:t>Skjema 25 «Bruk av informasjons- og kommunikasjonsteknologi (IKT)» utgår</w:t>
      </w:r>
      <w:r>
        <w:rPr>
          <w:b/>
        </w:rPr>
        <w:t xml:space="preserve"> fra KOSTRA</w:t>
      </w:r>
    </w:p>
    <w:p w14:paraId="7BD070A5" w14:textId="7A8CB2BB" w:rsidR="00B224EF" w:rsidRPr="004E61DC" w:rsidRDefault="00B224EF" w:rsidP="00311743">
      <w:r>
        <w:t>Skjemaet om bruk av informasjons- og kommunikasjonsteknologi er ikke lenger en del av KOSTRA-innrapporteringen. Dere får egen beskjed om hvordan dataene skal leveres inn.</w:t>
      </w:r>
    </w:p>
    <w:p w14:paraId="16D1B4B0" w14:textId="77777777" w:rsidR="00311743" w:rsidRDefault="00311743" w:rsidP="00311743">
      <w:pPr>
        <w:rPr>
          <w:b/>
        </w:rPr>
      </w:pPr>
    </w:p>
    <w:bookmarkEnd w:id="25"/>
    <w:p w14:paraId="060D795E" w14:textId="77777777" w:rsidR="00311743" w:rsidRDefault="00311743" w:rsidP="00311743">
      <w:pPr>
        <w:rPr>
          <w:b/>
        </w:rPr>
      </w:pPr>
      <w:r>
        <w:rPr>
          <w:b/>
        </w:rPr>
        <w:t>Lovhjemmel for innhenting av data</w:t>
      </w:r>
    </w:p>
    <w:p w14:paraId="4DF5ABD1" w14:textId="17D5F62B" w:rsidR="00311743" w:rsidRDefault="00311743" w:rsidP="00311743">
      <w:r>
        <w:t>KOSTRA-dataene</w:t>
      </w:r>
      <w:r w:rsidR="002C002F">
        <w:t xml:space="preserve"> blir </w:t>
      </w:r>
      <w:r>
        <w:t>samle</w:t>
      </w:r>
      <w:r w:rsidR="002C002F">
        <w:t>t</w:t>
      </w:r>
      <w:r>
        <w:t xml:space="preserve"> inn etter ulike lovhjemler. En oversikt over hjemlene finne</w:t>
      </w:r>
      <w:r w:rsidR="002C002F">
        <w:t>r dere</w:t>
      </w:r>
      <w:r>
        <w:t xml:space="preserve"> på </w:t>
      </w:r>
      <w:hyperlink r:id="rId20" w:history="1">
        <w:r w:rsidRPr="00180B1E">
          <w:rPr>
            <w:rStyle w:val="Hyperkobling"/>
          </w:rPr>
          <w:t>https://www.ssb.no/offentlig-sektor/statistikker/kostrahoved</w:t>
        </w:r>
      </w:hyperlink>
      <w:r>
        <w:t>, under Om statistikken</w:t>
      </w:r>
      <w:r w:rsidR="007652A8">
        <w:t xml:space="preserve"> </w:t>
      </w:r>
      <w:bookmarkStart w:id="26" w:name="_Hlk54268514"/>
      <w:r w:rsidR="007652A8">
        <w:t>→</w:t>
      </w:r>
      <w:bookmarkEnd w:id="26"/>
      <w:r>
        <w:t xml:space="preserve"> Bakgrunn </w:t>
      </w:r>
      <w:r w:rsidR="007652A8">
        <w:t>→</w:t>
      </w:r>
      <w:r>
        <w:t xml:space="preserve"> Lovhjemmel.</w:t>
      </w:r>
    </w:p>
    <w:p w14:paraId="64CD5241" w14:textId="06FFAB87" w:rsidR="00311743" w:rsidRPr="00BA02BE" w:rsidRDefault="00311743" w:rsidP="00311743">
      <w:pPr>
        <w:pStyle w:val="Overskrift2"/>
        <w:numPr>
          <w:ilvl w:val="0"/>
          <w:numId w:val="4"/>
        </w:numPr>
        <w:tabs>
          <w:tab w:val="clear" w:pos="5670"/>
        </w:tabs>
        <w:spacing w:before="240"/>
        <w:rPr>
          <w:sz w:val="28"/>
          <w:szCs w:val="28"/>
        </w:rPr>
      </w:pPr>
      <w:r w:rsidRPr="00BA02BE">
        <w:rPr>
          <w:sz w:val="28"/>
          <w:szCs w:val="28"/>
        </w:rPr>
        <w:t>Praktiske opplysninger</w:t>
      </w:r>
      <w:r>
        <w:rPr>
          <w:sz w:val="28"/>
          <w:szCs w:val="28"/>
        </w:rPr>
        <w:t xml:space="preserve"> og kontaktinformasjon </w:t>
      </w:r>
    </w:p>
    <w:p w14:paraId="33D985F2" w14:textId="77777777" w:rsidR="00311743" w:rsidRPr="00920958" w:rsidRDefault="00311743" w:rsidP="00311743">
      <w:pPr>
        <w:pStyle w:val="Overskrift3"/>
        <w:spacing w:before="0"/>
        <w:rPr>
          <w:i w:val="0"/>
        </w:rPr>
      </w:pPr>
    </w:p>
    <w:p w14:paraId="46CC7FC2" w14:textId="1B6A03C7" w:rsidR="00550FF1" w:rsidRPr="00550FF1" w:rsidRDefault="00550FF1" w:rsidP="00311743">
      <w:pPr>
        <w:rPr>
          <w:b/>
        </w:rPr>
      </w:pPr>
      <w:r w:rsidRPr="00550FF1">
        <w:rPr>
          <w:b/>
        </w:rPr>
        <w:t>Har dere spørsmål?</w:t>
      </w:r>
    </w:p>
    <w:p w14:paraId="336896BC" w14:textId="28D96CC0" w:rsidR="00550FF1" w:rsidRDefault="00550FF1" w:rsidP="00311743">
      <w:r>
        <w:t xml:space="preserve">Kontakt oss </w:t>
      </w:r>
      <w:proofErr w:type="spellStart"/>
      <w:proofErr w:type="gramStart"/>
      <w:r>
        <w:t>på</w:t>
      </w:r>
      <w:r w:rsidR="00E40B5B">
        <w:t>:s</w:t>
      </w:r>
      <w:proofErr w:type="spellEnd"/>
      <w:proofErr w:type="gramEnd"/>
    </w:p>
    <w:p w14:paraId="7C0EA2B1" w14:textId="77777777" w:rsidR="00550FF1" w:rsidRPr="00550FF1" w:rsidRDefault="00311743" w:rsidP="00550FF1">
      <w:pPr>
        <w:pStyle w:val="Listeavsnitt"/>
        <w:numPr>
          <w:ilvl w:val="0"/>
          <w:numId w:val="7"/>
        </w:numPr>
        <w:rPr>
          <w:rStyle w:val="Hyperkobling"/>
          <w:color w:val="auto"/>
          <w:u w:val="none"/>
        </w:rPr>
      </w:pPr>
      <w:r w:rsidRPr="00BF77BD">
        <w:t xml:space="preserve">e-post </w:t>
      </w:r>
      <w:hyperlink r:id="rId21" w:history="1">
        <w:r w:rsidRPr="00BF77BD">
          <w:rPr>
            <w:rStyle w:val="Hyperkobling"/>
          </w:rPr>
          <w:t>kostra-support@ssb.no</w:t>
        </w:r>
      </w:hyperlink>
      <w:r w:rsidRPr="00BF77BD">
        <w:rPr>
          <w:rStyle w:val="Hyperkobling"/>
        </w:rPr>
        <w:t xml:space="preserve"> </w:t>
      </w:r>
    </w:p>
    <w:p w14:paraId="3AF451D5" w14:textId="2C1D0172" w:rsidR="00311743" w:rsidRDefault="00311743" w:rsidP="00550FF1">
      <w:pPr>
        <w:pStyle w:val="Listeavsnitt"/>
        <w:numPr>
          <w:ilvl w:val="0"/>
          <w:numId w:val="7"/>
        </w:numPr>
      </w:pPr>
      <w:r w:rsidRPr="00BF77BD">
        <w:t>t</w:t>
      </w:r>
      <w:r w:rsidR="00550FF1">
        <w:t>e</w:t>
      </w:r>
      <w:r w:rsidRPr="00BF77BD">
        <w:t>l</w:t>
      </w:r>
      <w:r w:rsidR="00550FF1">
        <w:t>e</w:t>
      </w:r>
      <w:r w:rsidRPr="00BF77BD">
        <w:t>f</w:t>
      </w:r>
      <w:r w:rsidR="00550FF1">
        <w:t>on</w:t>
      </w:r>
      <w:r w:rsidRPr="00BF77BD">
        <w:t xml:space="preserve"> 62 88 51 70</w:t>
      </w:r>
    </w:p>
    <w:p w14:paraId="6FCD2E6E" w14:textId="77777777" w:rsidR="00550FF1" w:rsidRDefault="00550FF1" w:rsidP="00550FF1">
      <w:pPr>
        <w:pStyle w:val="Listeavsnitt"/>
      </w:pPr>
    </w:p>
    <w:p w14:paraId="49F425B4" w14:textId="42F4A7AF" w:rsidR="00311743" w:rsidRPr="00BF77BD" w:rsidRDefault="00311743" w:rsidP="00311743">
      <w:r w:rsidRPr="00BF77BD">
        <w:t xml:space="preserve">Vi </w:t>
      </w:r>
      <w:r w:rsidR="00550FF1">
        <w:t xml:space="preserve">ser gjerne at dere </w:t>
      </w:r>
      <w:r w:rsidRPr="00BF77BD">
        <w:t>benytte</w:t>
      </w:r>
      <w:r w:rsidR="00550FF1">
        <w:t>r</w:t>
      </w:r>
      <w:r w:rsidRPr="00BF77BD">
        <w:t xml:space="preserve"> e-post.</w:t>
      </w:r>
    </w:p>
    <w:p w14:paraId="3657559D" w14:textId="77777777" w:rsidR="00311743" w:rsidRPr="00BF77BD" w:rsidRDefault="00311743" w:rsidP="00311743"/>
    <w:p w14:paraId="78BEBB5F" w14:textId="77777777" w:rsidR="00550FF1" w:rsidRDefault="00550FF1" w:rsidP="00550FF1">
      <w:pPr>
        <w:rPr>
          <w:u w:val="single"/>
        </w:rPr>
      </w:pPr>
      <w:r>
        <w:t>Svar</w:t>
      </w:r>
      <w:r w:rsidR="00311743" w:rsidRPr="00BF77BD">
        <w:t>tjeneste</w:t>
      </w:r>
      <w:r w:rsidR="00311743">
        <w:t>n vil være bemannet i periodene</w:t>
      </w:r>
      <w:r w:rsidR="00311743" w:rsidRPr="00BF77BD">
        <w:t xml:space="preserve"> </w:t>
      </w:r>
      <w:r w:rsidR="00A006EA">
        <w:t>2</w:t>
      </w:r>
      <w:r w:rsidR="00311743">
        <w:t xml:space="preserve">. – </w:t>
      </w:r>
      <w:r w:rsidR="00A006EA">
        <w:t>20</w:t>
      </w:r>
      <w:r w:rsidR="00311743">
        <w:t xml:space="preserve">. </w:t>
      </w:r>
      <w:r w:rsidR="00311743" w:rsidRPr="00BF77BD">
        <w:t>november</w:t>
      </w:r>
      <w:r>
        <w:t xml:space="preserve"> 2020</w:t>
      </w:r>
      <w:r w:rsidR="00311743" w:rsidRPr="00BF77BD">
        <w:t xml:space="preserve"> </w:t>
      </w:r>
      <w:r w:rsidR="00311743">
        <w:t xml:space="preserve">for testrapportering </w:t>
      </w:r>
      <w:r w:rsidR="00311743" w:rsidRPr="00BF77BD">
        <w:t xml:space="preserve">og </w:t>
      </w:r>
      <w:r w:rsidR="00A006EA">
        <w:t>4</w:t>
      </w:r>
      <w:r w:rsidR="00311743">
        <w:t>. januar - 15</w:t>
      </w:r>
      <w:r w:rsidR="00311743" w:rsidRPr="00BF77BD">
        <w:t>. april</w:t>
      </w:r>
      <w:r>
        <w:t xml:space="preserve"> 2021</w:t>
      </w:r>
      <w:r w:rsidR="00311743">
        <w:t xml:space="preserve"> for ordinær rapportering</w:t>
      </w:r>
      <w:r w:rsidR="00311743" w:rsidRPr="00BF77BD">
        <w:t xml:space="preserve">. Åpningstid er kl. </w:t>
      </w:r>
      <w:r w:rsidR="00311743">
        <w:t>9</w:t>
      </w:r>
      <w:r w:rsidR="00311743" w:rsidRPr="00BF77BD">
        <w:t>.00 - 15.00. Ut over åpningstiden henviser vi til bruk av e-post.</w:t>
      </w:r>
      <w:r w:rsidR="00311743" w:rsidRPr="00BF77BD">
        <w:rPr>
          <w:u w:val="single"/>
        </w:rPr>
        <w:t xml:space="preserve"> </w:t>
      </w:r>
    </w:p>
    <w:p w14:paraId="20679CE8" w14:textId="77777777" w:rsidR="00550FF1" w:rsidRDefault="00550FF1" w:rsidP="00550FF1">
      <w:pPr>
        <w:rPr>
          <w:b/>
        </w:rPr>
      </w:pPr>
    </w:p>
    <w:p w14:paraId="48A9ED79" w14:textId="4827229C" w:rsidR="00311743" w:rsidRPr="00641B06" w:rsidRDefault="00311743" w:rsidP="00550FF1">
      <w:pPr>
        <w:rPr>
          <w:b/>
          <w:i/>
        </w:rPr>
      </w:pPr>
      <w:r w:rsidRPr="00641B06">
        <w:rPr>
          <w:b/>
        </w:rPr>
        <w:t>Kontakten mellom SSB og kommunene</w:t>
      </w:r>
    </w:p>
    <w:p w14:paraId="3A0815EC" w14:textId="17777058" w:rsidR="00311743" w:rsidRDefault="00311743" w:rsidP="00311743">
      <w:pPr>
        <w:rPr>
          <w:szCs w:val="20"/>
        </w:rPr>
      </w:pPr>
      <w:r>
        <w:rPr>
          <w:szCs w:val="20"/>
        </w:rPr>
        <w:t xml:space="preserve">Vi </w:t>
      </w:r>
      <w:r w:rsidR="00550FF1">
        <w:rPr>
          <w:szCs w:val="20"/>
        </w:rPr>
        <w:t xml:space="preserve">anbefaler </w:t>
      </w:r>
      <w:r>
        <w:rPr>
          <w:szCs w:val="20"/>
        </w:rPr>
        <w:t xml:space="preserve">kommunene </w:t>
      </w:r>
      <w:r w:rsidR="00550FF1">
        <w:rPr>
          <w:szCs w:val="20"/>
        </w:rPr>
        <w:t>om</w:t>
      </w:r>
      <w:r>
        <w:rPr>
          <w:szCs w:val="20"/>
        </w:rPr>
        <w:t xml:space="preserve"> å opprette en upersonlig e</w:t>
      </w:r>
      <w:r w:rsidR="00550FF1">
        <w:rPr>
          <w:szCs w:val="20"/>
        </w:rPr>
        <w:t>-</w:t>
      </w:r>
      <w:r>
        <w:rPr>
          <w:szCs w:val="20"/>
        </w:rPr>
        <w:t>postadresse til</w:t>
      </w:r>
      <w:r w:rsidR="00550FF1">
        <w:rPr>
          <w:szCs w:val="20"/>
        </w:rPr>
        <w:t xml:space="preserve"> bruk for</w:t>
      </w:r>
      <w:r>
        <w:rPr>
          <w:szCs w:val="20"/>
        </w:rPr>
        <w:t xml:space="preserve"> K</w:t>
      </w:r>
      <w:r w:rsidR="007652A8">
        <w:rPr>
          <w:szCs w:val="20"/>
        </w:rPr>
        <w:t>OSTRA</w:t>
      </w:r>
      <w:r>
        <w:rPr>
          <w:szCs w:val="20"/>
        </w:rPr>
        <w:t>-rapporteringen, for eksempel KOSTRA@XXXX.kommune.no.</w:t>
      </w:r>
    </w:p>
    <w:p w14:paraId="633DC5D7" w14:textId="77777777" w:rsidR="00311743" w:rsidRDefault="00311743" w:rsidP="00311743">
      <w:pPr>
        <w:pStyle w:val="Liste"/>
        <w:numPr>
          <w:ilvl w:val="0"/>
          <w:numId w:val="0"/>
        </w:numPr>
      </w:pPr>
    </w:p>
    <w:p w14:paraId="53DBB168" w14:textId="77777777" w:rsidR="00311743" w:rsidRPr="00BF77BD" w:rsidRDefault="00311743" w:rsidP="00311743">
      <w:pPr>
        <w:pStyle w:val="Nummerertliste"/>
        <w:numPr>
          <w:ilvl w:val="0"/>
          <w:numId w:val="0"/>
        </w:numPr>
      </w:pPr>
      <w:r w:rsidRPr="00BF77BD">
        <w:t xml:space="preserve">Vi ønsker </w:t>
      </w:r>
      <w:r>
        <w:t xml:space="preserve">dere </w:t>
      </w:r>
      <w:r w:rsidRPr="00BF77BD">
        <w:t>lykke til med rapporteringen!</w:t>
      </w:r>
    </w:p>
    <w:p w14:paraId="2E31B6A1" w14:textId="77777777" w:rsidR="00311743" w:rsidRDefault="00311743" w:rsidP="002478D5"/>
    <w:bookmarkEnd w:id="15"/>
    <w:p w14:paraId="32C2F176" w14:textId="77777777" w:rsidR="002478D5" w:rsidRDefault="002478D5" w:rsidP="002478D5">
      <w:r>
        <w:t>Med vennlig hilsen</w:t>
      </w:r>
    </w:p>
    <w:p w14:paraId="7BB6127B" w14:textId="77777777" w:rsidR="002478D5" w:rsidRDefault="002478D5" w:rsidP="002478D5"/>
    <w:p w14:paraId="34930D2F" w14:textId="3FD45BC3" w:rsidR="00521902" w:rsidRDefault="00521902" w:rsidP="00393EC6">
      <w:r>
        <w:t>Kari Solaas Paulsen</w:t>
      </w:r>
      <w:r w:rsidR="00520DF2">
        <w:tab/>
      </w:r>
    </w:p>
    <w:p w14:paraId="3D1A177E" w14:textId="75553218" w:rsidR="00520DF2" w:rsidRDefault="00550FF1" w:rsidP="00393EC6">
      <w:r>
        <w:t>s</w:t>
      </w:r>
      <w:r w:rsidR="00521902">
        <w:t>eniorrådgiver</w:t>
      </w:r>
    </w:p>
    <w:p w14:paraId="2D040CCC" w14:textId="77777777" w:rsidR="00311743" w:rsidRDefault="00311743" w:rsidP="00393EC6"/>
    <w:p w14:paraId="0F6BC7A7" w14:textId="77777777" w:rsidR="00311743" w:rsidRDefault="00311743" w:rsidP="00393EC6"/>
    <w:p w14:paraId="34D70778" w14:textId="77777777" w:rsidR="00311743" w:rsidRDefault="00311743" w:rsidP="00393EC6"/>
    <w:p w14:paraId="2E5E6A22" w14:textId="77777777" w:rsidR="00203990" w:rsidRPr="003B62BA" w:rsidRDefault="00D06442" w:rsidP="00203990">
      <w:pPr>
        <w:shd w:val="clear" w:color="auto" w:fill="FFFFFF"/>
        <w:tabs>
          <w:tab w:val="clear" w:pos="5670"/>
        </w:tabs>
        <w:textAlignment w:val="baseline"/>
        <w:rPr>
          <w:rStyle w:val="Hyperkobling"/>
        </w:rPr>
      </w:pPr>
      <w:bookmarkStart w:id="27" w:name="_Hlk53487354"/>
      <w:r>
        <w:t xml:space="preserve">Vedlegg 1: </w:t>
      </w:r>
      <w:hyperlink r:id="rId22" w:history="1">
        <w:r w:rsidR="00203990" w:rsidRPr="003B62BA">
          <w:rPr>
            <w:rStyle w:val="Hyperkobling"/>
          </w:rPr>
          <w:t>Oversikt over skjemaer for 2020, kommune</w:t>
        </w:r>
      </w:hyperlink>
    </w:p>
    <w:p w14:paraId="5CED574E" w14:textId="3AB78B0E" w:rsidR="00203990" w:rsidRDefault="00D06442" w:rsidP="00203990">
      <w:pPr>
        <w:rPr>
          <w:rFonts w:ascii="inherit" w:hAnsi="inherit" w:cs="Open Sans"/>
          <w:color w:val="333333"/>
          <w:sz w:val="20"/>
          <w:szCs w:val="20"/>
        </w:rPr>
      </w:pPr>
      <w:r w:rsidRPr="00203990">
        <w:t xml:space="preserve">Vedlegg 2: </w:t>
      </w:r>
      <w:hyperlink r:id="rId23" w:history="1">
        <w:r w:rsidR="00203990" w:rsidRPr="003B62BA">
          <w:rPr>
            <w:rStyle w:val="Hyperkobling"/>
          </w:rPr>
          <w:t>Detaljert oversikt for rapportering kommune</w:t>
        </w:r>
      </w:hyperlink>
    </w:p>
    <w:p w14:paraId="3A21F39C" w14:textId="4304CF8F" w:rsidR="00D06442" w:rsidRDefault="008E5EB3" w:rsidP="00393EC6">
      <w:r>
        <w:t xml:space="preserve">Vedlegg 3: </w:t>
      </w:r>
      <w:hyperlink r:id="rId24" w:history="1">
        <w:r w:rsidR="003C6C0F" w:rsidRPr="009E15D5">
          <w:rPr>
            <w:rStyle w:val="Hyperkobling"/>
          </w:rPr>
          <w:t>R</w:t>
        </w:r>
        <w:r w:rsidR="00D06442" w:rsidRPr="009E15D5">
          <w:rPr>
            <w:rStyle w:val="Hyperkobling"/>
          </w:rPr>
          <w:t>apporteringshåndboka for regnskap</w:t>
        </w:r>
      </w:hyperlink>
    </w:p>
    <w:p w14:paraId="62128930" w14:textId="77777777" w:rsidR="00203990" w:rsidRPr="003B62BA" w:rsidRDefault="008E5EB3" w:rsidP="00203990">
      <w:pPr>
        <w:shd w:val="clear" w:color="auto" w:fill="FFFFFF"/>
        <w:tabs>
          <w:tab w:val="clear" w:pos="5670"/>
        </w:tabs>
        <w:textAlignment w:val="baseline"/>
      </w:pPr>
      <w:r>
        <w:t xml:space="preserve">Vedlegg 4: </w:t>
      </w:r>
      <w:bookmarkEnd w:id="27"/>
      <w:r w:rsidR="00203990" w:rsidRPr="003B62BA">
        <w:fldChar w:fldCharType="begin"/>
      </w:r>
      <w:r w:rsidR="00203990" w:rsidRPr="003B62BA">
        <w:instrText xml:space="preserve"> HYPERLINK "https://www.ssb.no/innrapportering/offentlig-sektor/_attachment/436173?_ts=17588503fd0" </w:instrText>
      </w:r>
      <w:r w:rsidR="00203990" w:rsidRPr="003B62BA">
        <w:fldChar w:fldCharType="separate"/>
      </w:r>
      <w:r w:rsidR="00203990" w:rsidRPr="003B62BA">
        <w:t>Inter(fylkes)kommunale selskaper og §27enheter 01.11.2020</w:t>
      </w:r>
      <w:r w:rsidR="00203990" w:rsidRPr="003B62BA">
        <w:fldChar w:fldCharType="end"/>
      </w:r>
    </w:p>
    <w:p w14:paraId="09A2AE2B" w14:textId="70B81BE1" w:rsidR="001B1ED6" w:rsidRPr="009E15D5" w:rsidRDefault="001B1ED6" w:rsidP="00203990">
      <w:pPr>
        <w:rPr>
          <w:rFonts w:ascii="inherit" w:hAnsi="inherit" w:cs="Open Sans"/>
          <w:color w:val="333333"/>
        </w:rPr>
      </w:pPr>
      <w:r>
        <w:t xml:space="preserve">Vedlegg 5: </w:t>
      </w:r>
      <w:hyperlink r:id="rId25" w:history="1">
        <w:r w:rsidRPr="003B62BA">
          <w:t>Liste over (fylkes)kommunale foretak (</w:t>
        </w:r>
        <w:proofErr w:type="spellStart"/>
        <w:r w:rsidRPr="003B62BA">
          <w:t>FKF</w:t>
        </w:r>
        <w:proofErr w:type="spellEnd"/>
        <w:r w:rsidRPr="003B62BA">
          <w:t>, KF) og interkommunale selskap (IKS) 2020</w:t>
        </w:r>
      </w:hyperlink>
    </w:p>
    <w:p w14:paraId="7FB9075C" w14:textId="32315B95" w:rsidR="001B1ED6" w:rsidRDefault="001B1ED6" w:rsidP="00393EC6"/>
    <w:sectPr w:rsidR="001B1ED6" w:rsidSect="000263B6">
      <w:headerReference w:type="even" r:id="rId26"/>
      <w:headerReference w:type="default" r:id="rId27"/>
      <w:headerReference w:type="first" r:id="rId28"/>
      <w:footerReference w:type="first" r:id="rId29"/>
      <w:pgSz w:w="11907" w:h="16840" w:code="9"/>
      <w:pgMar w:top="851" w:right="851" w:bottom="454" w:left="1474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52F8" w14:textId="77777777" w:rsidR="00B5348E" w:rsidRDefault="00B5348E">
      <w:r>
        <w:separator/>
      </w:r>
    </w:p>
  </w:endnote>
  <w:endnote w:type="continuationSeparator" w:id="0">
    <w:p w14:paraId="6C0978B9" w14:textId="77777777" w:rsidR="00B5348E" w:rsidRDefault="00B5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AAE7" w14:textId="77777777" w:rsidR="00056BD5" w:rsidRPr="002A5367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</w:rPr>
    </w:pPr>
    <w:r w:rsidRPr="002A5367">
      <w:rPr>
        <w:noProof/>
        <w:sz w:val="14"/>
        <w:szCs w:val="14"/>
      </w:rPr>
      <w:t>Postadresse:</w:t>
    </w:r>
    <w:r w:rsidRPr="002A5367">
      <w:rPr>
        <w:noProof/>
        <w:sz w:val="14"/>
        <w:szCs w:val="14"/>
      </w:rPr>
      <w:tab/>
      <w:t>Besøksadresse:</w:t>
    </w:r>
    <w:r w:rsidRPr="002A5367">
      <w:rPr>
        <w:noProof/>
      </w:rPr>
      <w:tab/>
      <w:t>www.ssb.no</w:t>
    </w:r>
    <w:r w:rsidRPr="002A5367">
      <w:rPr>
        <w:noProof/>
      </w:rPr>
      <w:tab/>
    </w:r>
    <w:r w:rsidR="002478D5" w:rsidRPr="002A5367">
      <w:rPr>
        <w:noProof/>
      </w:rPr>
      <w:t>Org.nr.: NO 971 526 920 MVA</w:t>
    </w:r>
  </w:p>
  <w:p w14:paraId="09512A2D" w14:textId="77777777" w:rsidR="00056BD5" w:rsidRPr="00616ED8" w:rsidRDefault="004D4E91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</w:rPr>
    </w:pPr>
    <w:r w:rsidRPr="004D4E91">
      <w:rPr>
        <w:noProof/>
      </w:rPr>
      <w:t>Postboks 2633 St. Hanshaugen</w:t>
    </w:r>
    <w:r w:rsidR="005678C6" w:rsidRPr="004D4E91">
      <w:rPr>
        <w:noProof/>
      </w:rPr>
      <w:tab/>
    </w:r>
    <w:r w:rsidR="005678C6">
      <w:rPr>
        <w:noProof/>
      </w:rPr>
      <w:t>Akersveien 2</w:t>
    </w:r>
    <w:r w:rsidR="00056BD5">
      <w:rPr>
        <w:noProof/>
      </w:rPr>
      <w:t>6, Oslo</w:t>
    </w:r>
    <w:r w:rsidR="00056BD5">
      <w:rPr>
        <w:noProof/>
      </w:rPr>
      <w:tab/>
    </w:r>
    <w:r w:rsidR="00056BD5" w:rsidRPr="00616ED8">
      <w:rPr>
        <w:noProof/>
      </w:rPr>
      <w:t>ssb@ssb.no</w:t>
    </w:r>
    <w:r w:rsidR="00056BD5" w:rsidRPr="00616ED8">
      <w:rPr>
        <w:noProof/>
      </w:rPr>
      <w:tab/>
    </w:r>
  </w:p>
  <w:p w14:paraId="09CBB40D" w14:textId="77777777" w:rsidR="00056BD5" w:rsidRPr="00616ED8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</w:rPr>
    </w:pPr>
    <w:r w:rsidRPr="00616ED8">
      <w:rPr>
        <w:noProof/>
      </w:rPr>
      <w:t>0</w:t>
    </w:r>
    <w:r w:rsidR="004D4E91">
      <w:rPr>
        <w:noProof/>
      </w:rPr>
      <w:t>131</w:t>
    </w:r>
    <w:r w:rsidRPr="00616ED8">
      <w:rPr>
        <w:noProof/>
      </w:rPr>
      <w:t xml:space="preserve"> Oslo</w:t>
    </w:r>
    <w:r w:rsidRPr="00616ED8">
      <w:rPr>
        <w:noProof/>
      </w:rPr>
      <w:tab/>
      <w:t>Oterveien 23</w:t>
    </w:r>
    <w:r>
      <w:rPr>
        <w:noProof/>
      </w:rPr>
      <w:t xml:space="preserve">, </w:t>
    </w:r>
    <w:r w:rsidRPr="00616ED8">
      <w:rPr>
        <w:noProof/>
      </w:rPr>
      <w:t>Kongsvinger</w:t>
    </w:r>
    <w:r>
      <w:rPr>
        <w:noProof/>
      </w:rPr>
      <w:tab/>
    </w:r>
    <w:r w:rsidRPr="00616ED8">
      <w:rPr>
        <w:noProof/>
      </w:rPr>
      <w:t>Tl</w:t>
    </w:r>
    <w:r>
      <w:rPr>
        <w:noProof/>
      </w:rPr>
      <w:t>f.: 62 88 50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C749" w14:textId="77777777" w:rsidR="00B5348E" w:rsidRDefault="00B5348E">
      <w:r>
        <w:separator/>
      </w:r>
    </w:p>
  </w:footnote>
  <w:footnote w:type="continuationSeparator" w:id="0">
    <w:p w14:paraId="612D858D" w14:textId="77777777" w:rsidR="00B5348E" w:rsidRDefault="00B5348E">
      <w:r>
        <w:continuationSeparator/>
      </w:r>
    </w:p>
  </w:footnote>
  <w:footnote w:id="1">
    <w:p w14:paraId="439F8420" w14:textId="46AFE03C" w:rsidR="005B2FB8" w:rsidRDefault="005B2FB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B2FB8">
        <w:t>https://www.regjeringen.no/contentassets/bbb36cc4ebcc460b83aedfb68ca95c6d/2020/hovedveileder-2020---endelig.pdf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2B84" w14:textId="77777777" w:rsidR="00056BD5" w:rsidRDefault="00056BD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E8E564D" w14:textId="77777777" w:rsidR="00056BD5" w:rsidRDefault="00056BD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01E2" w14:textId="77777777" w:rsidR="00056BD5" w:rsidRPr="0078609B" w:rsidRDefault="00056BD5" w:rsidP="0078609B">
    <w:pPr>
      <w:pStyle w:val="Topptekst"/>
    </w:pPr>
    <w:r w:rsidRPr="0078609B"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F7201C2" w14:textId="77777777" w:rsidR="00056BD5" w:rsidRPr="00945B84" w:rsidRDefault="00056BD5" w:rsidP="00945B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0717" w14:textId="77777777" w:rsidR="00056BD5" w:rsidRPr="00A950ED" w:rsidRDefault="009B5214" w:rsidP="00154CE4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50728754" wp14:editId="54BE8924">
          <wp:simplePos x="0" y="0"/>
          <wp:positionH relativeFrom="margin">
            <wp:posOffset>-607060</wp:posOffset>
          </wp:positionH>
          <wp:positionV relativeFrom="page">
            <wp:posOffset>313055</wp:posOffset>
          </wp:positionV>
          <wp:extent cx="2628265" cy="514350"/>
          <wp:effectExtent l="0" t="0" r="635" b="0"/>
          <wp:wrapNone/>
          <wp:docPr id="12" name="Bilde 12" descr="SSBlogo-sort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SBlogo-sort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6B867" w14:textId="77777777" w:rsidR="00056BD5" w:rsidRPr="00A950ED" w:rsidRDefault="00056BD5" w:rsidP="00154CE4">
    <w:pPr>
      <w:rPr>
        <w:rFonts w:ascii="Arial" w:hAnsi="Arial" w:cs="Arial"/>
        <w:sz w:val="18"/>
        <w:szCs w:val="18"/>
      </w:rPr>
    </w:pPr>
  </w:p>
  <w:p w14:paraId="00ACFFFE" w14:textId="77777777" w:rsidR="00056BD5" w:rsidRDefault="00056BD5" w:rsidP="00154CE4">
    <w:pPr>
      <w:jc w:val="right"/>
      <w:rPr>
        <w:rStyle w:val="Sidetall"/>
      </w:rPr>
    </w:pPr>
  </w:p>
  <w:p w14:paraId="07E56C13" w14:textId="77777777" w:rsidR="00056BD5" w:rsidRPr="0041089B" w:rsidRDefault="009B5214" w:rsidP="00154CE4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2CA00BF0" wp14:editId="12F6B235">
              <wp:simplePos x="0" y="0"/>
              <wp:positionH relativeFrom="page">
                <wp:posOffset>0</wp:posOffset>
              </wp:positionH>
              <wp:positionV relativeFrom="page">
                <wp:posOffset>1728470</wp:posOffset>
              </wp:positionV>
              <wp:extent cx="17018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018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BC53B" id="Lin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36.1pt" to="13.4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v4EQ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" o:allowincell="f" o:allowoverlap="f" strokeweight=".25pt">
              <w10:wrap anchorx="page" anchory="page"/>
              <w10:anchorlock/>
            </v:line>
          </w:pict>
        </mc:Fallback>
      </mc:AlternateContent>
    </w:r>
  </w:p>
  <w:p w14:paraId="076FBC3F" w14:textId="77777777" w:rsidR="00056BD5" w:rsidRPr="0041089B" w:rsidRDefault="00056BD5" w:rsidP="00154CE4"/>
  <w:p w14:paraId="6495635C" w14:textId="77777777" w:rsidR="00056BD5" w:rsidRPr="00154CE4" w:rsidRDefault="00056BD5" w:rsidP="00154C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656"/>
    <w:multiLevelType w:val="hybridMultilevel"/>
    <w:tmpl w:val="BBE25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670"/>
    <w:multiLevelType w:val="multilevel"/>
    <w:tmpl w:val="4C96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B4D52"/>
    <w:multiLevelType w:val="hybridMultilevel"/>
    <w:tmpl w:val="F822BC4A"/>
    <w:lvl w:ilvl="0" w:tplc="900A6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80797"/>
    <w:multiLevelType w:val="multilevel"/>
    <w:tmpl w:val="C0E4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B56A6"/>
    <w:multiLevelType w:val="hybridMultilevel"/>
    <w:tmpl w:val="6AC44EB6"/>
    <w:lvl w:ilvl="0" w:tplc="EA2429FE">
      <w:start w:val="1"/>
      <w:numFmt w:val="bullet"/>
      <w:pStyle w:val="Liste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2EF9"/>
    <w:multiLevelType w:val="multilevel"/>
    <w:tmpl w:val="5796847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pStyle w:val="Nummerertliste2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pStyle w:val="Nummerertliste3"/>
      <w:lvlText w:val="%3)"/>
      <w:lvlJc w:val="left"/>
      <w:pPr>
        <w:tabs>
          <w:tab w:val="num" w:pos="1400"/>
        </w:tabs>
        <w:ind w:left="1021" w:hanging="3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CF63995"/>
    <w:multiLevelType w:val="multilevel"/>
    <w:tmpl w:val="7F6A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6465C"/>
    <w:multiLevelType w:val="multilevel"/>
    <w:tmpl w:val="D4B0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E19AB"/>
    <w:multiLevelType w:val="hybridMultilevel"/>
    <w:tmpl w:val="AA4A7848"/>
    <w:lvl w:ilvl="0" w:tplc="5C466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C07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9E5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64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AB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6A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42B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703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EA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23344"/>
    <w:multiLevelType w:val="multilevel"/>
    <w:tmpl w:val="0B20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348E"/>
    <w:rsid w:val="00013678"/>
    <w:rsid w:val="000223C2"/>
    <w:rsid w:val="000263B6"/>
    <w:rsid w:val="00045BF5"/>
    <w:rsid w:val="00055B53"/>
    <w:rsid w:val="00056BD5"/>
    <w:rsid w:val="00064004"/>
    <w:rsid w:val="00077172"/>
    <w:rsid w:val="000856FD"/>
    <w:rsid w:val="000874BF"/>
    <w:rsid w:val="00092A46"/>
    <w:rsid w:val="000C50A7"/>
    <w:rsid w:val="000D123B"/>
    <w:rsid w:val="000F62AB"/>
    <w:rsid w:val="00104937"/>
    <w:rsid w:val="00116DC6"/>
    <w:rsid w:val="00120C76"/>
    <w:rsid w:val="00125309"/>
    <w:rsid w:val="00136429"/>
    <w:rsid w:val="00145B9D"/>
    <w:rsid w:val="00154CE4"/>
    <w:rsid w:val="00170209"/>
    <w:rsid w:val="00170641"/>
    <w:rsid w:val="001855D6"/>
    <w:rsid w:val="00187195"/>
    <w:rsid w:val="001B1D6B"/>
    <w:rsid w:val="001B1ED6"/>
    <w:rsid w:val="001D1251"/>
    <w:rsid w:val="001D1A13"/>
    <w:rsid w:val="001D66F2"/>
    <w:rsid w:val="001E04AA"/>
    <w:rsid w:val="00203990"/>
    <w:rsid w:val="00205561"/>
    <w:rsid w:val="00221996"/>
    <w:rsid w:val="002447CE"/>
    <w:rsid w:val="002478D5"/>
    <w:rsid w:val="00267B0F"/>
    <w:rsid w:val="00277A34"/>
    <w:rsid w:val="00280170"/>
    <w:rsid w:val="002808E8"/>
    <w:rsid w:val="002A5367"/>
    <w:rsid w:val="002B3F5D"/>
    <w:rsid w:val="002C002F"/>
    <w:rsid w:val="002C02E5"/>
    <w:rsid w:val="002E57FE"/>
    <w:rsid w:val="002E67DB"/>
    <w:rsid w:val="002F7487"/>
    <w:rsid w:val="00310C0B"/>
    <w:rsid w:val="00311743"/>
    <w:rsid w:val="003117D0"/>
    <w:rsid w:val="00320369"/>
    <w:rsid w:val="00363782"/>
    <w:rsid w:val="00385364"/>
    <w:rsid w:val="00393EC6"/>
    <w:rsid w:val="00395310"/>
    <w:rsid w:val="003975B7"/>
    <w:rsid w:val="003A081D"/>
    <w:rsid w:val="003A2AF8"/>
    <w:rsid w:val="003B62BA"/>
    <w:rsid w:val="003C6C0F"/>
    <w:rsid w:val="003D52D5"/>
    <w:rsid w:val="003F3972"/>
    <w:rsid w:val="003F7437"/>
    <w:rsid w:val="0041089B"/>
    <w:rsid w:val="0045255B"/>
    <w:rsid w:val="00460EB6"/>
    <w:rsid w:val="004812AD"/>
    <w:rsid w:val="004905F0"/>
    <w:rsid w:val="004907D4"/>
    <w:rsid w:val="004D4E91"/>
    <w:rsid w:val="004E7F89"/>
    <w:rsid w:val="004F6A0B"/>
    <w:rsid w:val="00506A28"/>
    <w:rsid w:val="00520036"/>
    <w:rsid w:val="00520DF2"/>
    <w:rsid w:val="00521902"/>
    <w:rsid w:val="00542E25"/>
    <w:rsid w:val="00550FF1"/>
    <w:rsid w:val="0055644A"/>
    <w:rsid w:val="005678C6"/>
    <w:rsid w:val="00574C39"/>
    <w:rsid w:val="00576D04"/>
    <w:rsid w:val="00596758"/>
    <w:rsid w:val="005B2FB8"/>
    <w:rsid w:val="005B341F"/>
    <w:rsid w:val="005B7C45"/>
    <w:rsid w:val="005E0228"/>
    <w:rsid w:val="00616999"/>
    <w:rsid w:val="00616ED8"/>
    <w:rsid w:val="00642891"/>
    <w:rsid w:val="0066449B"/>
    <w:rsid w:val="00682207"/>
    <w:rsid w:val="0068616F"/>
    <w:rsid w:val="006E35F2"/>
    <w:rsid w:val="00703F94"/>
    <w:rsid w:val="00723D21"/>
    <w:rsid w:val="0072773A"/>
    <w:rsid w:val="00747038"/>
    <w:rsid w:val="00760CB2"/>
    <w:rsid w:val="007652A8"/>
    <w:rsid w:val="00766C8E"/>
    <w:rsid w:val="0078609B"/>
    <w:rsid w:val="007972DE"/>
    <w:rsid w:val="00797D94"/>
    <w:rsid w:val="007A44C0"/>
    <w:rsid w:val="007C1561"/>
    <w:rsid w:val="007C4882"/>
    <w:rsid w:val="007D2625"/>
    <w:rsid w:val="007E7D7F"/>
    <w:rsid w:val="00815BFA"/>
    <w:rsid w:val="008232A3"/>
    <w:rsid w:val="008657D6"/>
    <w:rsid w:val="008742D6"/>
    <w:rsid w:val="00887229"/>
    <w:rsid w:val="008872EA"/>
    <w:rsid w:val="008A0F65"/>
    <w:rsid w:val="008A1A8D"/>
    <w:rsid w:val="008A1FAD"/>
    <w:rsid w:val="008B234B"/>
    <w:rsid w:val="008C2247"/>
    <w:rsid w:val="008C3C6D"/>
    <w:rsid w:val="008C6A84"/>
    <w:rsid w:val="008D0B27"/>
    <w:rsid w:val="008D2B83"/>
    <w:rsid w:val="008E326D"/>
    <w:rsid w:val="008E5EB3"/>
    <w:rsid w:val="008E66C4"/>
    <w:rsid w:val="008F2B3B"/>
    <w:rsid w:val="008F7425"/>
    <w:rsid w:val="0090049F"/>
    <w:rsid w:val="009110C3"/>
    <w:rsid w:val="00915918"/>
    <w:rsid w:val="0092471A"/>
    <w:rsid w:val="009361B7"/>
    <w:rsid w:val="00942BF5"/>
    <w:rsid w:val="0094392D"/>
    <w:rsid w:val="00945B84"/>
    <w:rsid w:val="00946F59"/>
    <w:rsid w:val="0095054A"/>
    <w:rsid w:val="00951EB3"/>
    <w:rsid w:val="009567E5"/>
    <w:rsid w:val="009656D1"/>
    <w:rsid w:val="009667CF"/>
    <w:rsid w:val="009849D6"/>
    <w:rsid w:val="009A4C8D"/>
    <w:rsid w:val="009B5214"/>
    <w:rsid w:val="009B786F"/>
    <w:rsid w:val="009E15D5"/>
    <w:rsid w:val="009E37A5"/>
    <w:rsid w:val="009E635F"/>
    <w:rsid w:val="00A006EA"/>
    <w:rsid w:val="00A03980"/>
    <w:rsid w:val="00A541B7"/>
    <w:rsid w:val="00A90997"/>
    <w:rsid w:val="00A936F7"/>
    <w:rsid w:val="00A950ED"/>
    <w:rsid w:val="00AA1F9B"/>
    <w:rsid w:val="00AA737D"/>
    <w:rsid w:val="00AC2EC8"/>
    <w:rsid w:val="00AE50E8"/>
    <w:rsid w:val="00AE56CF"/>
    <w:rsid w:val="00AE593F"/>
    <w:rsid w:val="00AF4E7B"/>
    <w:rsid w:val="00AF676E"/>
    <w:rsid w:val="00B002BC"/>
    <w:rsid w:val="00B0784D"/>
    <w:rsid w:val="00B07B1B"/>
    <w:rsid w:val="00B177F3"/>
    <w:rsid w:val="00B224EF"/>
    <w:rsid w:val="00B225F4"/>
    <w:rsid w:val="00B25FC3"/>
    <w:rsid w:val="00B505AD"/>
    <w:rsid w:val="00B5348E"/>
    <w:rsid w:val="00B621EE"/>
    <w:rsid w:val="00B638BD"/>
    <w:rsid w:val="00B90503"/>
    <w:rsid w:val="00BA6E8D"/>
    <w:rsid w:val="00BA70A8"/>
    <w:rsid w:val="00BD5A01"/>
    <w:rsid w:val="00BF2001"/>
    <w:rsid w:val="00C01C02"/>
    <w:rsid w:val="00C04E19"/>
    <w:rsid w:val="00C12FB5"/>
    <w:rsid w:val="00C50528"/>
    <w:rsid w:val="00C51BAA"/>
    <w:rsid w:val="00C74866"/>
    <w:rsid w:val="00CB55CB"/>
    <w:rsid w:val="00CD15B9"/>
    <w:rsid w:val="00CD46D1"/>
    <w:rsid w:val="00CD5CB3"/>
    <w:rsid w:val="00CD5F28"/>
    <w:rsid w:val="00CE106F"/>
    <w:rsid w:val="00D0227B"/>
    <w:rsid w:val="00D06442"/>
    <w:rsid w:val="00D17C0D"/>
    <w:rsid w:val="00D36363"/>
    <w:rsid w:val="00D3685F"/>
    <w:rsid w:val="00D47707"/>
    <w:rsid w:val="00D90C49"/>
    <w:rsid w:val="00D9537F"/>
    <w:rsid w:val="00DC0628"/>
    <w:rsid w:val="00DE3EE0"/>
    <w:rsid w:val="00DE67BB"/>
    <w:rsid w:val="00DE739B"/>
    <w:rsid w:val="00DF7A6E"/>
    <w:rsid w:val="00E01020"/>
    <w:rsid w:val="00E04117"/>
    <w:rsid w:val="00E15AFF"/>
    <w:rsid w:val="00E32206"/>
    <w:rsid w:val="00E40B5B"/>
    <w:rsid w:val="00E43091"/>
    <w:rsid w:val="00E45114"/>
    <w:rsid w:val="00E52031"/>
    <w:rsid w:val="00E61DD8"/>
    <w:rsid w:val="00E66875"/>
    <w:rsid w:val="00E960D4"/>
    <w:rsid w:val="00EB7586"/>
    <w:rsid w:val="00EC428B"/>
    <w:rsid w:val="00ED03E5"/>
    <w:rsid w:val="00ED5C32"/>
    <w:rsid w:val="00EF080F"/>
    <w:rsid w:val="00EF6389"/>
    <w:rsid w:val="00F157AB"/>
    <w:rsid w:val="00F15FDF"/>
    <w:rsid w:val="00F824E7"/>
    <w:rsid w:val="00FC0228"/>
    <w:rsid w:val="00FC6D5A"/>
    <w:rsid w:val="00FD570A"/>
    <w:rsid w:val="00FE63EC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7F36CE3"/>
  <w15:docId w15:val="{A97F9446-2075-45E6-9388-BEDF15C8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1EE"/>
    <w:pPr>
      <w:tabs>
        <w:tab w:val="left" w:pos="5670"/>
      </w:tabs>
    </w:pPr>
    <w:rPr>
      <w:sz w:val="22"/>
      <w:szCs w:val="22"/>
    </w:rPr>
  </w:style>
  <w:style w:type="paragraph" w:styleId="Overskrift1">
    <w:name w:val="heading 1"/>
    <w:basedOn w:val="Normal"/>
    <w:next w:val="Normal"/>
    <w:qFormat/>
    <w:rsid w:val="00A936F7"/>
    <w:pPr>
      <w:keepNext/>
      <w:spacing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808E8"/>
    <w:pPr>
      <w:keepNext/>
      <w:spacing w:before="18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8609B"/>
    <w:pPr>
      <w:tabs>
        <w:tab w:val="clear" w:pos="5670"/>
        <w:tab w:val="right" w:pos="9570"/>
      </w:tabs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idetall">
    <w:name w:val="page number"/>
    <w:basedOn w:val="Standardskriftforavsnitt"/>
    <w:rsid w:val="00616ED8"/>
    <w:rPr>
      <w:rFonts w:ascii="Arial" w:hAnsi="Arial" w:cs="Arial"/>
      <w:sz w:val="18"/>
      <w:szCs w:val="18"/>
    </w:rPr>
  </w:style>
  <w:style w:type="paragraph" w:customStyle="1" w:styleId="Uoff">
    <w:name w:val="U.off.§"/>
    <w:basedOn w:val="Topptekst"/>
    <w:rsid w:val="00AE593F"/>
    <w:pPr>
      <w:spacing w:after="360"/>
      <w:jc w:val="right"/>
    </w:pPr>
  </w:style>
  <w:style w:type="paragraph" w:styleId="Bunntekst">
    <w:name w:val="footer"/>
    <w:basedOn w:val="Normal"/>
    <w:rsid w:val="00797D94"/>
    <w:pPr>
      <w:pBdr>
        <w:top w:val="single" w:sz="4" w:space="3" w:color="000000"/>
      </w:pBdr>
      <w:tabs>
        <w:tab w:val="clear" w:pos="5670"/>
        <w:tab w:val="center" w:pos="4816"/>
        <w:tab w:val="right" w:pos="9469"/>
      </w:tabs>
    </w:pPr>
    <w:rPr>
      <w:rFonts w:ascii="Arial" w:hAnsi="Arial" w:cs="Arial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rsid w:val="007C4882"/>
    <w:rPr>
      <w:color w:val="0000FF"/>
      <w:u w:val="single"/>
    </w:rPr>
  </w:style>
  <w:style w:type="paragraph" w:customStyle="1" w:styleId="Merinfo">
    <w:name w:val="Merinfo"/>
    <w:basedOn w:val="Normal"/>
    <w:rsid w:val="0045255B"/>
    <w:pPr>
      <w:jc w:val="right"/>
    </w:pPr>
    <w:rPr>
      <w:rFonts w:ascii="Arial" w:hAnsi="Arial" w:cs="Arial"/>
      <w:b/>
      <w:bCs/>
      <w:i/>
      <w:iCs/>
      <w:sz w:val="16"/>
      <w:szCs w:val="18"/>
    </w:rPr>
  </w:style>
  <w:style w:type="paragraph" w:styleId="Merknadstekst">
    <w:name w:val="annotation text"/>
    <w:basedOn w:val="Normal"/>
    <w:link w:val="MerknadstekstTegn"/>
    <w:semiHidden/>
    <w:rsid w:val="00AE56CF"/>
    <w:pPr>
      <w:tabs>
        <w:tab w:val="clear" w:pos="5670"/>
      </w:tabs>
    </w:pPr>
    <w:rPr>
      <w:sz w:val="20"/>
      <w:szCs w:val="20"/>
    </w:rPr>
  </w:style>
  <w:style w:type="paragraph" w:styleId="Bobletekst">
    <w:name w:val="Balloon Text"/>
    <w:basedOn w:val="Normal"/>
    <w:semiHidden/>
    <w:rsid w:val="00AE56CF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703F94"/>
    <w:pPr>
      <w:numPr>
        <w:numId w:val="2"/>
      </w:numPr>
    </w:pPr>
  </w:style>
  <w:style w:type="paragraph" w:styleId="Nummerertliste">
    <w:name w:val="List Number"/>
    <w:basedOn w:val="Normal"/>
    <w:rsid w:val="00311743"/>
    <w:pPr>
      <w:numPr>
        <w:numId w:val="5"/>
      </w:numPr>
      <w:tabs>
        <w:tab w:val="clear" w:pos="5670"/>
        <w:tab w:val="left" w:pos="284"/>
      </w:tabs>
      <w:ind w:left="284" w:hanging="284"/>
    </w:pPr>
    <w:rPr>
      <w:szCs w:val="20"/>
    </w:rPr>
  </w:style>
  <w:style w:type="paragraph" w:styleId="Nummerertliste2">
    <w:name w:val="List Number 2"/>
    <w:basedOn w:val="Normal"/>
    <w:rsid w:val="00311743"/>
    <w:pPr>
      <w:numPr>
        <w:ilvl w:val="1"/>
        <w:numId w:val="5"/>
      </w:numPr>
      <w:tabs>
        <w:tab w:val="clear" w:pos="5670"/>
        <w:tab w:val="left" w:pos="567"/>
      </w:tabs>
      <w:ind w:left="568" w:hanging="284"/>
    </w:pPr>
    <w:rPr>
      <w:szCs w:val="20"/>
    </w:rPr>
  </w:style>
  <w:style w:type="paragraph" w:styleId="Nummerertliste3">
    <w:name w:val="List Number 3"/>
    <w:basedOn w:val="Normal"/>
    <w:rsid w:val="00311743"/>
    <w:pPr>
      <w:numPr>
        <w:ilvl w:val="2"/>
        <w:numId w:val="5"/>
      </w:numPr>
      <w:tabs>
        <w:tab w:val="clear" w:pos="5670"/>
        <w:tab w:val="left" w:pos="851"/>
      </w:tabs>
      <w:ind w:left="851" w:hanging="284"/>
    </w:pPr>
    <w:rPr>
      <w:szCs w:val="20"/>
    </w:rPr>
  </w:style>
  <w:style w:type="paragraph" w:customStyle="1" w:styleId="Default">
    <w:name w:val="Default"/>
    <w:rsid w:val="00311743"/>
    <w:pPr>
      <w:autoSpaceDE w:val="0"/>
      <w:autoSpaceDN w:val="0"/>
      <w:adjustRightInd w:val="0"/>
    </w:pPr>
    <w:rPr>
      <w:color w:val="000000"/>
      <w:sz w:val="24"/>
      <w:szCs w:val="24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311743"/>
    <w:rPr>
      <w:b/>
      <w:sz w:val="22"/>
      <w:szCs w:val="22"/>
    </w:rPr>
  </w:style>
  <w:style w:type="character" w:styleId="Fulgthyperkobling">
    <w:name w:val="FollowedHyperlink"/>
    <w:basedOn w:val="Standardskriftforavsnitt"/>
    <w:semiHidden/>
    <w:unhideWhenUsed/>
    <w:rsid w:val="008E66C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E66C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unhideWhenUsed/>
    <w:rsid w:val="00A006EA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006EA"/>
    <w:pPr>
      <w:tabs>
        <w:tab w:val="left" w:pos="5670"/>
      </w:tabs>
    </w:pPr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A006EA"/>
  </w:style>
  <w:style w:type="character" w:customStyle="1" w:styleId="KommentaremneTegn">
    <w:name w:val="Kommentaremne Tegn"/>
    <w:basedOn w:val="MerknadstekstTegn"/>
    <w:link w:val="Kommentaremne"/>
    <w:semiHidden/>
    <w:rsid w:val="00A006EA"/>
    <w:rPr>
      <w:b/>
      <w:bCs/>
    </w:rPr>
  </w:style>
  <w:style w:type="paragraph" w:styleId="Fotnotetekst">
    <w:name w:val="footnote text"/>
    <w:basedOn w:val="Normal"/>
    <w:link w:val="FotnotetekstTegn"/>
    <w:semiHidden/>
    <w:unhideWhenUsed/>
    <w:rsid w:val="005B2FB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5B2FB8"/>
  </w:style>
  <w:style w:type="character" w:styleId="Fotnotereferanse">
    <w:name w:val="footnote reference"/>
    <w:basedOn w:val="Standardskriftforavsnitt"/>
    <w:semiHidden/>
    <w:unhideWhenUsed/>
    <w:rsid w:val="005B2FB8"/>
    <w:rPr>
      <w:vertAlign w:val="superscript"/>
    </w:rPr>
  </w:style>
  <w:style w:type="paragraph" w:styleId="Listeavsnitt">
    <w:name w:val="List Paragraph"/>
    <w:basedOn w:val="Normal"/>
    <w:uiPriority w:val="34"/>
    <w:qFormat/>
    <w:rsid w:val="0055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b.no/innrapportering/offentlig-sektor/kostra-innrapportering" TargetMode="External"/><Relationship Id="rId13" Type="http://schemas.openxmlformats.org/officeDocument/2006/relationships/hyperlink" Target="https://skjema.ssb.no/Login.aspx" TargetMode="External"/><Relationship Id="rId18" Type="http://schemas.openxmlformats.org/officeDocument/2006/relationships/hyperlink" Target="https://www.ssb.no/forside/_attachment/396813?_ts=16cfc1665b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kostra-support@ssb.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kjema.ssb.no/Login.aspx" TargetMode="External"/><Relationship Id="rId17" Type="http://schemas.openxmlformats.org/officeDocument/2006/relationships/hyperlink" Target="https://www.ssb.no/282987/dokumentasjon-og-program-til-kommuner-og-leverandorer-av-fagsystem" TargetMode="External"/><Relationship Id="rId25" Type="http://schemas.openxmlformats.org/officeDocument/2006/relationships/hyperlink" Target="https://www.ssb.no/innrapportering/offentlig-sektor/_attachment/435433?_ts=17565798c5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stra-kommuneregnskap@ssb.no" TargetMode="External"/><Relationship Id="rId20" Type="http://schemas.openxmlformats.org/officeDocument/2006/relationships/hyperlink" Target="https://www.ssb.no/offentlig-sektor/statistikker/kostrahove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jeringen.no/contentassets/bbb36cc4ebcc460b83aedfb68ca95c6d/2020/hovedveileder-2020---endelig.pdf" TargetMode="External"/><Relationship Id="rId24" Type="http://schemas.openxmlformats.org/officeDocument/2006/relationships/hyperlink" Target="https://www.ssb.no/innrapportering/offentlig-sektor/_attachment/436148?_ts=17588244d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b.no/innrapportering/offentlig-sektor/kostra-innrapportering" TargetMode="External"/><Relationship Id="rId23" Type="http://schemas.openxmlformats.org/officeDocument/2006/relationships/hyperlink" Target="https://www.ssb.no/innrapportering/offentlig-sektor/_attachment/436172?_ts=175884ff59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ssb.no/innrapportering/offentlig-sektor/_attachment/436175?_ts=175885099a8" TargetMode="External"/><Relationship Id="rId19" Type="http://schemas.openxmlformats.org/officeDocument/2006/relationships/hyperlink" Target="mailto:kommunal-helse-omsorg@ssb.n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sb.no/innrapportering/offentlig-sektor/_attachment/436175?_ts=175885099a8" TargetMode="External"/><Relationship Id="rId14" Type="http://schemas.openxmlformats.org/officeDocument/2006/relationships/hyperlink" Target="https://skjema.ssb.no/xtra/mottatt.asp" TargetMode="External"/><Relationship Id="rId22" Type="http://schemas.openxmlformats.org/officeDocument/2006/relationships/hyperlink" Target="https://www.ssb.no/innrapportering/offentlig-sektor/_attachment/436175?_ts=175885099a8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glig\IT\Programvare\Office365\Maler\Brev,%20Notat,%20Referat\Brevmal%20nors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CE8D-BB2B-40C5-916D-6A04702C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norsk</Template>
  <TotalTime>287</TotalTime>
  <Pages>4</Pages>
  <Words>1839</Words>
  <Characters>9749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Paulsen, Kari Anita Solaas</dc:creator>
  <cp:lastModifiedBy>Paulsen, Kari Anita Solaas</cp:lastModifiedBy>
  <cp:revision>46</cp:revision>
  <cp:lastPrinted>2011-03-21T12:50:00Z</cp:lastPrinted>
  <dcterms:created xsi:type="dcterms:W3CDTF">2020-10-22T09:53:00Z</dcterms:created>
  <dcterms:modified xsi:type="dcterms:W3CDTF">2020-11-02T12:34:00Z</dcterms:modified>
</cp:coreProperties>
</file>