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media/image4.svg" ContentType="image/sv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3.0 -->
  <w:body>
    <w:tbl>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
      <w:tblGrid>
        <w:gridCol w:w="4820"/>
        <w:gridCol w:w="20"/>
        <w:gridCol w:w="2149"/>
        <w:gridCol w:w="6"/>
        <w:gridCol w:w="227"/>
        <w:gridCol w:w="2129"/>
      </w:tblGrid>
      <w:tr w14:paraId="0AF04F27" w14:textId="77777777" w:rsidTr="00C438BB">
        <w:tblPrEx>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Ex>
        <w:tc>
          <w:tcPr>
            <w:tcW w:w="4820" w:type="dxa"/>
          </w:tcPr>
          <w:p w:rsidR="002D021B" w:rsidRPr="00E12143" w:rsidP="00A81FDC" w14:paraId="29C4DC7B" w14:textId="77777777">
            <w:r w:rsidRPr="00E12143">
              <w:rPr>
                <w:noProof/>
                <w:lang w:eastAsia="nb-NO"/>
              </w:rPr>
              <w:drawing>
                <wp:anchor distT="0" distB="0" distL="114300" distR="114300" simplePos="0" relativeHeight="251658240" behindDoc="0" locked="1" layoutInCell="1" allowOverlap="0">
                  <wp:simplePos x="0" y="0"/>
                  <wp:positionH relativeFrom="column">
                    <wp:posOffset>-774065</wp:posOffset>
                  </wp:positionH>
                  <wp:positionV relativeFrom="page">
                    <wp:posOffset>-439420</wp:posOffset>
                  </wp:positionV>
                  <wp:extent cx="3682800" cy="1116000"/>
                  <wp:effectExtent l="0" t="0" r="0" b="0"/>
                  <wp:wrapNone/>
                  <wp:docPr id="6" name="Grafik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M_primaerlogo_vestfold_telemark_pos.sv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3682800" cy="1116000"/>
                          </a:xfrm>
                          <a:prstGeom prst="rect">
                            <a:avLst/>
                          </a:prstGeom>
                        </pic:spPr>
                      </pic:pic>
                    </a:graphicData>
                  </a:graphic>
                  <wp14:sizeRelH relativeFrom="page">
                    <wp14:pctWidth>0</wp14:pctWidth>
                  </wp14:sizeRelH>
                  <wp14:sizeRelV relativeFrom="page">
                    <wp14:pctHeight>0</wp14:pctHeight>
                  </wp14:sizeRelV>
                </wp:anchor>
              </w:drawing>
            </w:r>
          </w:p>
        </w:tc>
        <w:tc>
          <w:tcPr>
            <w:tcW w:w="2175" w:type="dxa"/>
            <w:gridSpan w:val="3"/>
          </w:tcPr>
          <w:p w:rsidR="002D021B" w:rsidRPr="00E12143" w:rsidP="00A81FDC" w14:paraId="004B282A" w14:textId="77777777">
            <w:pPr>
              <w:rPr>
                <w:sz w:val="14"/>
                <w:szCs w:val="14"/>
              </w:rPr>
            </w:pPr>
          </w:p>
        </w:tc>
        <w:tc>
          <w:tcPr>
            <w:tcW w:w="227" w:type="dxa"/>
          </w:tcPr>
          <w:p w:rsidR="002D021B" w:rsidRPr="00E12143" w:rsidP="00A81FDC" w14:paraId="5E507FB0" w14:textId="77777777">
            <w:pPr>
              <w:rPr>
                <w:sz w:val="14"/>
                <w:szCs w:val="14"/>
              </w:rPr>
            </w:pPr>
          </w:p>
        </w:tc>
        <w:tc>
          <w:tcPr>
            <w:tcW w:w="2129" w:type="dxa"/>
          </w:tcPr>
          <w:p w:rsidR="002D021B" w:rsidRPr="00E12143" w:rsidP="00A81FDC" w14:paraId="513F7820" w14:textId="1627ACBB">
            <w:pPr>
              <w:rPr>
                <w:rFonts w:ascii="Open Sans SemiBold" w:hAnsi="Open Sans SemiBold" w:cs="Open Sans SemiBold"/>
                <w:sz w:val="26"/>
                <w:szCs w:val="26"/>
              </w:rPr>
            </w:pPr>
            <w:r>
              <w:rPr>
                <w:rFonts w:ascii="Open Sans SemiBold" w:hAnsi="Open Sans SemiBold" w:cs="Open Sans SemiBold"/>
                <w:sz w:val="26"/>
                <w:szCs w:val="26"/>
              </w:rPr>
              <w:t>Vedlegg 4</w:t>
            </w:r>
          </w:p>
        </w:tc>
      </w:tr>
      <w:tr w14:paraId="270FEE18" w14:textId="77777777" w:rsidTr="00A10D77">
        <w:tblPrEx>
          <w:tblW w:w="9351" w:type="dxa"/>
          <w:tblCellMar>
            <w:left w:w="0" w:type="dxa"/>
            <w:right w:w="0" w:type="dxa"/>
          </w:tblCellMar>
          <w:tblLook w:val="04A0"/>
        </w:tblPrEx>
        <w:tc>
          <w:tcPr>
            <w:tcW w:w="4820" w:type="dxa"/>
          </w:tcPr>
          <w:p w:rsidR="002D021B" w:rsidRPr="00E12143" w:rsidP="00A81FDC" w14:paraId="40193162" w14:textId="77777777"/>
        </w:tc>
        <w:tc>
          <w:tcPr>
            <w:tcW w:w="2175" w:type="dxa"/>
            <w:gridSpan w:val="3"/>
          </w:tcPr>
          <w:p w:rsidR="002D021B" w:rsidRPr="00E12143" w:rsidP="00A81FDC" w14:paraId="21884882" w14:textId="77777777"/>
        </w:tc>
        <w:tc>
          <w:tcPr>
            <w:tcW w:w="227" w:type="dxa"/>
          </w:tcPr>
          <w:p w:rsidR="002D021B" w:rsidRPr="00E12143" w:rsidP="00A81FDC" w14:paraId="045256C8" w14:textId="77777777"/>
        </w:tc>
        <w:tc>
          <w:tcPr>
            <w:tcW w:w="2129" w:type="dxa"/>
          </w:tcPr>
          <w:p w:rsidR="002D021B" w:rsidRPr="00E12143" w:rsidP="00A81FDC" w14:paraId="65D7E8EE" w14:textId="77777777"/>
        </w:tc>
      </w:tr>
      <w:tr w14:paraId="16828319" w14:textId="77777777" w:rsidTr="00345091">
        <w:tblPrEx>
          <w:tblW w:w="9351" w:type="dxa"/>
          <w:tblCellMar>
            <w:left w:w="0" w:type="dxa"/>
            <w:right w:w="0" w:type="dxa"/>
          </w:tblCellMar>
          <w:tblLook w:val="04A0"/>
        </w:tblPrEx>
        <w:tc>
          <w:tcPr>
            <w:tcW w:w="4820" w:type="dxa"/>
          </w:tcPr>
          <w:p w:rsidR="002D021B" w:rsidRPr="00E12143" w:rsidP="00A81FDC" w14:paraId="292DDD52" w14:textId="77777777"/>
        </w:tc>
        <w:tc>
          <w:tcPr>
            <w:tcW w:w="2175" w:type="dxa"/>
            <w:gridSpan w:val="3"/>
          </w:tcPr>
          <w:p w:rsidR="002D021B" w:rsidRPr="00E12143" w:rsidP="00A81FDC" w14:paraId="5F905B05" w14:textId="77777777">
            <w:pPr>
              <w:rPr>
                <w:sz w:val="14"/>
                <w:szCs w:val="14"/>
              </w:rPr>
            </w:pPr>
          </w:p>
        </w:tc>
        <w:tc>
          <w:tcPr>
            <w:tcW w:w="227" w:type="dxa"/>
          </w:tcPr>
          <w:p w:rsidR="002D021B" w:rsidRPr="00E12143" w:rsidP="00A81FDC" w14:paraId="4000AC8D" w14:textId="77777777">
            <w:pPr>
              <w:rPr>
                <w:sz w:val="14"/>
                <w:szCs w:val="14"/>
              </w:rPr>
            </w:pPr>
          </w:p>
        </w:tc>
        <w:tc>
          <w:tcPr>
            <w:tcW w:w="2129" w:type="dxa"/>
          </w:tcPr>
          <w:p w:rsidR="002D021B" w:rsidRPr="00E12143" w:rsidP="00A81FDC" w14:paraId="74E87FFA" w14:textId="77777777">
            <w:pPr>
              <w:rPr>
                <w:sz w:val="14"/>
                <w:szCs w:val="14"/>
              </w:rPr>
            </w:pPr>
          </w:p>
        </w:tc>
      </w:tr>
      <w:tr w14:paraId="4FD9D28F" w14:textId="77777777" w:rsidTr="00C61AD9">
        <w:tblPrEx>
          <w:tblW w:w="9351" w:type="dxa"/>
          <w:tblCellMar>
            <w:left w:w="0" w:type="dxa"/>
            <w:right w:w="0" w:type="dxa"/>
          </w:tblCellMar>
          <w:tblLook w:val="04A0"/>
        </w:tblPrEx>
        <w:tc>
          <w:tcPr>
            <w:tcW w:w="4820" w:type="dxa"/>
          </w:tcPr>
          <w:p w:rsidR="002D021B" w:rsidRPr="00846ABF" w:rsidP="00A81FDC" w14:paraId="27EC1181" w14:textId="77777777">
            <w:pPr>
              <w:rPr>
                <w:sz w:val="14"/>
              </w:rPr>
            </w:pPr>
            <w:r w:rsidRPr="00846ABF">
              <w:rPr>
                <w:sz w:val="14"/>
              </w:rPr>
              <w:t xml:space="preserve">Sak: </w:t>
            </w:r>
          </w:p>
        </w:tc>
        <w:tc>
          <w:tcPr>
            <w:tcW w:w="2175" w:type="dxa"/>
            <w:gridSpan w:val="3"/>
          </w:tcPr>
          <w:p w:rsidR="002D021B" w:rsidRPr="00846ABF" w:rsidP="00A81FDC" w14:paraId="266836EA" w14:textId="77777777">
            <w:pPr>
              <w:rPr>
                <w:sz w:val="14"/>
                <w:szCs w:val="14"/>
              </w:rPr>
            </w:pPr>
            <w:r w:rsidRPr="00846ABF">
              <w:rPr>
                <w:sz w:val="14"/>
                <w:szCs w:val="14"/>
              </w:rPr>
              <w:t>Vår dato:</w:t>
            </w:r>
          </w:p>
        </w:tc>
        <w:tc>
          <w:tcPr>
            <w:tcW w:w="227" w:type="dxa"/>
          </w:tcPr>
          <w:p w:rsidR="002D021B" w:rsidRPr="00846ABF" w:rsidP="00A81FDC" w14:paraId="070F7991" w14:textId="77777777">
            <w:pPr>
              <w:rPr>
                <w:sz w:val="14"/>
                <w:szCs w:val="14"/>
              </w:rPr>
            </w:pPr>
          </w:p>
        </w:tc>
        <w:tc>
          <w:tcPr>
            <w:tcW w:w="2129" w:type="dxa"/>
          </w:tcPr>
          <w:p w:rsidR="002D021B" w:rsidRPr="00846ABF" w:rsidP="00A81FDC" w14:paraId="77B758E2" w14:textId="77777777">
            <w:pPr>
              <w:rPr>
                <w:sz w:val="14"/>
                <w:szCs w:val="14"/>
              </w:rPr>
            </w:pPr>
            <w:r w:rsidRPr="00846ABF">
              <w:rPr>
                <w:sz w:val="14"/>
                <w:szCs w:val="14"/>
              </w:rPr>
              <w:t>Vår ref.:</w:t>
            </w:r>
          </w:p>
        </w:tc>
      </w:tr>
      <w:tr w14:paraId="1D146944" w14:textId="77777777" w:rsidTr="00C17978">
        <w:tblPrEx>
          <w:tblW w:w="9351" w:type="dxa"/>
          <w:tblCellMar>
            <w:left w:w="0" w:type="dxa"/>
            <w:right w:w="0" w:type="dxa"/>
          </w:tblCellMar>
          <w:tblLook w:val="04A0"/>
        </w:tblPrEx>
        <w:tc>
          <w:tcPr>
            <w:tcW w:w="4820" w:type="dxa"/>
            <w:vMerge w:val="restart"/>
          </w:tcPr>
          <w:p w:rsidR="00846ABF" w:rsidRPr="006D6DE6" w:rsidP="00A81FDC" w14:paraId="726F868C" w14:textId="77777777">
            <w:bookmarkStart w:id="0" w:name="Sakstittel"/>
            <w:r w:rsidRPr="006D6DE6">
              <w:t>Drenering 2023</w:t>
            </w:r>
            <w:bookmarkEnd w:id="0"/>
          </w:p>
        </w:tc>
        <w:tc>
          <w:tcPr>
            <w:tcW w:w="2175" w:type="dxa"/>
            <w:gridSpan w:val="3"/>
          </w:tcPr>
          <w:p w:rsidR="00846ABF" w:rsidRPr="006D6DE6" w:rsidP="00A81FDC" w14:paraId="3B899774" w14:textId="77777777">
            <w:bookmarkStart w:id="1" w:name="Brevdato"/>
            <w:r w:rsidRPr="006D6DE6">
              <w:t>15.02.2023</w:t>
            </w:r>
            <w:bookmarkEnd w:id="1"/>
          </w:p>
        </w:tc>
        <w:tc>
          <w:tcPr>
            <w:tcW w:w="227" w:type="dxa"/>
          </w:tcPr>
          <w:p w:rsidR="00846ABF" w:rsidRPr="006D6DE6" w:rsidP="00A81FDC" w14:paraId="28841AE1" w14:textId="77777777"/>
        </w:tc>
        <w:tc>
          <w:tcPr>
            <w:tcW w:w="2129" w:type="dxa"/>
          </w:tcPr>
          <w:p w:rsidR="00846ABF" w:rsidRPr="006D6DE6" w:rsidP="00A81FDC" w14:paraId="6F07E621" w14:textId="77777777">
            <w:bookmarkStart w:id="2" w:name="Saksnr"/>
            <w:r w:rsidRPr="006D6DE6">
              <w:t>2023/2116</w:t>
            </w:r>
            <w:bookmarkEnd w:id="2"/>
          </w:p>
        </w:tc>
      </w:tr>
      <w:tr w14:paraId="6B4F8EFD" w14:textId="77777777" w:rsidTr="00955A55">
        <w:tblPrEx>
          <w:tblW w:w="9351" w:type="dxa"/>
          <w:tblCellMar>
            <w:left w:w="0" w:type="dxa"/>
            <w:right w:w="0" w:type="dxa"/>
          </w:tblCellMar>
          <w:tblLook w:val="04A0"/>
        </w:tblPrEx>
        <w:trPr>
          <w:trHeight w:val="222"/>
        </w:trPr>
        <w:tc>
          <w:tcPr>
            <w:tcW w:w="4820" w:type="dxa"/>
            <w:vMerge/>
          </w:tcPr>
          <w:p w:rsidR="00846ABF" w:rsidRPr="006D6DE6" w:rsidP="00A81FDC" w14:paraId="3317111F" w14:textId="77777777"/>
        </w:tc>
        <w:tc>
          <w:tcPr>
            <w:tcW w:w="2169" w:type="dxa"/>
            <w:gridSpan w:val="2"/>
          </w:tcPr>
          <w:p w:rsidR="00846ABF" w:rsidRPr="006D6DE6" w:rsidP="00A81FDC" w14:paraId="16F8ADAD" w14:textId="77777777"/>
        </w:tc>
        <w:tc>
          <w:tcPr>
            <w:tcW w:w="2362" w:type="dxa"/>
            <w:gridSpan w:val="3"/>
          </w:tcPr>
          <w:p w:rsidR="00846ABF" w:rsidRPr="006D6DE6" w:rsidP="00A81FDC" w14:paraId="5D2B9066" w14:textId="77777777"/>
        </w:tc>
      </w:tr>
      <w:tr w14:paraId="1E6D23EC" w14:textId="77777777" w:rsidTr="00955A55">
        <w:tblPrEx>
          <w:tblW w:w="9351" w:type="dxa"/>
          <w:tblCellMar>
            <w:left w:w="0" w:type="dxa"/>
            <w:right w:w="0" w:type="dxa"/>
          </w:tblCellMar>
          <w:tblLook w:val="04A0"/>
        </w:tblPrEx>
        <w:trPr>
          <w:trHeight w:val="221"/>
        </w:trPr>
        <w:tc>
          <w:tcPr>
            <w:tcW w:w="4820" w:type="dxa"/>
          </w:tcPr>
          <w:p w:rsidR="004A5769" w:rsidRPr="00846ABF" w:rsidP="004A5769" w14:paraId="662D7C5D" w14:textId="77777777">
            <w:pPr>
              <w:rPr>
                <w:sz w:val="14"/>
                <w:szCs w:val="16"/>
              </w:rPr>
            </w:pPr>
            <w:r w:rsidRPr="00846ABF">
              <w:rPr>
                <w:sz w:val="14"/>
                <w:szCs w:val="16"/>
              </w:rPr>
              <w:t>Til:</w:t>
            </w:r>
            <w:r w:rsidRPr="00846ABF" w:rsidR="005B621A">
              <w:rPr>
                <w:sz w:val="14"/>
                <w:szCs w:val="16"/>
              </w:rPr>
              <w:t xml:space="preserve"> </w:t>
            </w:r>
          </w:p>
        </w:tc>
        <w:tc>
          <w:tcPr>
            <w:tcW w:w="20" w:type="dxa"/>
          </w:tcPr>
          <w:p w:rsidR="004A5769" w:rsidRPr="00846ABF" w:rsidP="004A5769" w14:paraId="7A08F0BF" w14:textId="77777777">
            <w:pPr>
              <w:rPr>
                <w:sz w:val="14"/>
                <w:szCs w:val="16"/>
              </w:rPr>
            </w:pPr>
          </w:p>
        </w:tc>
        <w:tc>
          <w:tcPr>
            <w:tcW w:w="4511" w:type="dxa"/>
            <w:gridSpan w:val="4"/>
          </w:tcPr>
          <w:p w:rsidR="004A5769" w:rsidRPr="00846ABF" w:rsidP="004A5769" w14:paraId="4408BDFB" w14:textId="77777777">
            <w:pPr>
              <w:rPr>
                <w:sz w:val="14"/>
                <w:szCs w:val="16"/>
              </w:rPr>
            </w:pPr>
            <w:r w:rsidRPr="00846ABF">
              <w:rPr>
                <w:sz w:val="14"/>
                <w:szCs w:val="16"/>
              </w:rPr>
              <w:t>Saksbehandler, innvalgstelefon</w:t>
            </w:r>
          </w:p>
        </w:tc>
      </w:tr>
      <w:tr w14:paraId="4BB99CC9" w14:textId="77777777" w:rsidTr="00955A55">
        <w:tblPrEx>
          <w:tblW w:w="9351" w:type="dxa"/>
          <w:tblCellMar>
            <w:left w:w="0" w:type="dxa"/>
            <w:right w:w="0" w:type="dxa"/>
          </w:tblCellMar>
          <w:tblLook w:val="04A0"/>
        </w:tblPrEx>
        <w:tc>
          <w:tcPr>
            <w:tcW w:w="4820" w:type="dxa"/>
            <w:tcMar>
              <w:left w:w="0" w:type="dxa"/>
              <w:right w:w="0" w:type="dxa"/>
            </w:tcMar>
          </w:tcPr>
          <w:p w:rsidR="004A5769" w:rsidRPr="006D6DE6" w:rsidP="004A5769" w14:paraId="5C07D120" w14:textId="3A51782D">
            <w:r>
              <w:t>Kommunene i Trøndelag</w:t>
            </w:r>
          </w:p>
        </w:tc>
        <w:tc>
          <w:tcPr>
            <w:tcW w:w="20" w:type="dxa"/>
            <w:tcMar>
              <w:left w:w="0" w:type="dxa"/>
              <w:right w:w="0" w:type="dxa"/>
            </w:tcMar>
          </w:tcPr>
          <w:p w:rsidR="004A5769" w:rsidRPr="006D6DE6" w:rsidP="004A5769" w14:paraId="32EEA1E6" w14:textId="77777777">
            <w:pPr>
              <w:jc w:val="center"/>
            </w:pPr>
          </w:p>
        </w:tc>
        <w:tc>
          <w:tcPr>
            <w:tcW w:w="4511" w:type="dxa"/>
            <w:gridSpan w:val="4"/>
          </w:tcPr>
          <w:p w:rsidR="004A5769" w:rsidRPr="006D6DE6" w:rsidP="004A5769" w14:paraId="07C5D644" w14:textId="79B96831">
            <w:pPr>
              <w:rPr>
                <w:szCs w:val="18"/>
              </w:rPr>
            </w:pPr>
            <w:r>
              <w:rPr>
                <w:szCs w:val="18"/>
              </w:rPr>
              <w:t>Ivar Stokkan</w:t>
            </w:r>
            <w:r w:rsidRPr="006D6DE6">
              <w:rPr>
                <w:szCs w:val="18"/>
              </w:rPr>
              <w:t xml:space="preserve">, </w:t>
            </w:r>
            <w:bookmarkStart w:id="3" w:name="saksbehtlf"/>
            <w:bookmarkEnd w:id="3"/>
          </w:p>
        </w:tc>
      </w:tr>
      <w:tr w14:paraId="72A5A5AF" w14:textId="77777777" w:rsidTr="00955A55">
        <w:tblPrEx>
          <w:tblW w:w="9351" w:type="dxa"/>
          <w:tblCellMar>
            <w:left w:w="0" w:type="dxa"/>
            <w:right w:w="0" w:type="dxa"/>
          </w:tblCellMar>
          <w:tblLook w:val="04A0"/>
        </w:tblPrEx>
        <w:tc>
          <w:tcPr>
            <w:tcW w:w="4820" w:type="dxa"/>
          </w:tcPr>
          <w:p w:rsidR="007F6A5E" w:rsidRPr="006D6DE6" w:rsidP="004A5769" w14:paraId="2AC099B2" w14:textId="77777777"/>
        </w:tc>
        <w:tc>
          <w:tcPr>
            <w:tcW w:w="20" w:type="dxa"/>
          </w:tcPr>
          <w:p w:rsidR="007F6A5E" w:rsidRPr="006D6DE6" w:rsidP="004A5769" w14:paraId="39D510DD" w14:textId="77777777"/>
        </w:tc>
        <w:tc>
          <w:tcPr>
            <w:tcW w:w="4511" w:type="dxa"/>
            <w:gridSpan w:val="4"/>
          </w:tcPr>
          <w:p w:rsidR="007F6A5E" w:rsidRPr="006D6DE6" w:rsidP="004A5769" w14:paraId="3DF4C7E6" w14:textId="77777777">
            <w:pPr>
              <w:rPr>
                <w:szCs w:val="18"/>
              </w:rPr>
            </w:pPr>
          </w:p>
        </w:tc>
      </w:tr>
      <w:tr w14:paraId="250AC5B2" w14:textId="77777777" w:rsidTr="00955A55">
        <w:tblPrEx>
          <w:tblW w:w="9351" w:type="dxa"/>
          <w:tblCellMar>
            <w:left w:w="0" w:type="dxa"/>
            <w:right w:w="0" w:type="dxa"/>
          </w:tblCellMar>
          <w:tblLook w:val="04A0"/>
        </w:tblPrEx>
        <w:tc>
          <w:tcPr>
            <w:tcW w:w="4820" w:type="dxa"/>
          </w:tcPr>
          <w:p w:rsidR="004A5769" w:rsidRPr="00846ABF" w:rsidP="004A5769" w14:paraId="57D21053" w14:textId="77777777">
            <w:pPr>
              <w:rPr>
                <w:sz w:val="14"/>
              </w:rPr>
            </w:pPr>
            <w:r w:rsidRPr="00846ABF">
              <w:rPr>
                <w:sz w:val="14"/>
              </w:rPr>
              <w:t>Kopi til:</w:t>
            </w:r>
          </w:p>
        </w:tc>
        <w:tc>
          <w:tcPr>
            <w:tcW w:w="20" w:type="dxa"/>
          </w:tcPr>
          <w:p w:rsidR="004A5769" w:rsidRPr="00846ABF" w:rsidP="004A5769" w14:paraId="30C933C5" w14:textId="77777777">
            <w:pPr>
              <w:rPr>
                <w:sz w:val="14"/>
              </w:rPr>
            </w:pPr>
          </w:p>
        </w:tc>
        <w:tc>
          <w:tcPr>
            <w:tcW w:w="4511" w:type="dxa"/>
            <w:gridSpan w:val="4"/>
          </w:tcPr>
          <w:p w:rsidR="004A5769" w:rsidRPr="006D6DE6" w:rsidP="004A5769" w14:paraId="31D3CA75" w14:textId="77777777">
            <w:pPr>
              <w:rPr>
                <w:szCs w:val="18"/>
              </w:rPr>
            </w:pPr>
            <w:bookmarkStart w:id="4" w:name="UoffParagraf"/>
            <w:bookmarkEnd w:id="4"/>
          </w:p>
        </w:tc>
      </w:tr>
    </w:tbl>
    <w:p w:rsidR="00B67D60" w:rsidP="007B6A54" w14:paraId="294EF350" w14:textId="77777777">
      <w:bookmarkStart w:id="5" w:name="Fasttabell"/>
      <w:bookmarkStart w:id="6" w:name="INTERNKOPITILTABELL"/>
      <w:bookmarkEnd w:id="5"/>
      <w:bookmarkEnd w:id="6"/>
    </w:p>
    <w:p w:rsidR="007F6A5E" w:rsidP="00A81FDC" w14:paraId="54D92000" w14:textId="77777777"/>
    <w:p w:rsidR="007F6A5E" w:rsidRPr="00E12143" w:rsidP="00A81FDC" w14:paraId="28AD74F8" w14:textId="77777777">
      <w:pPr>
        <w:sectPr w:rsidSect="008C38E0">
          <w:headerReference w:type="default" r:id="rId6"/>
          <w:pgSz w:w="11906" w:h="16838"/>
          <w:pgMar w:top="851" w:right="1106" w:bottom="1531" w:left="1418" w:header="709" w:footer="709" w:gutter="0"/>
          <w:cols w:space="708"/>
          <w:titlePg/>
          <w:docGrid w:linePitch="360"/>
        </w:sectPr>
      </w:pPr>
    </w:p>
    <w:p w:rsidR="00226258" w:rsidRPr="00E12143" w:rsidP="007D26E4" w14:paraId="216D2730" w14:textId="77777777">
      <w:pPr>
        <w:pStyle w:val="Heading1"/>
      </w:pPr>
      <w:bookmarkStart w:id="7" w:name="Tittel"/>
      <w:r w:rsidRPr="00E12143">
        <w:t>Tilskudd til drenering - rammer 2023</w:t>
      </w:r>
      <w:bookmarkEnd w:id="7"/>
    </w:p>
    <w:p w:rsidR="000318CC" w:rsidRPr="000318CC" w:rsidP="000318CC" w14:paraId="38AF5FCD" w14:textId="750D6A9F">
      <w:pPr>
        <w:autoSpaceDE w:val="0"/>
        <w:autoSpaceDN w:val="0"/>
        <w:adjustRightInd w:val="0"/>
        <w:rPr>
          <w:rFonts w:cs="Open Sans"/>
          <w:color w:val="000000"/>
          <w:szCs w:val="20"/>
        </w:rPr>
      </w:pPr>
      <w:bookmarkStart w:id="8" w:name="Start"/>
      <w:bookmarkEnd w:id="8"/>
      <w:r w:rsidRPr="000318CC">
        <w:rPr>
          <w:rFonts w:cs="Open Sans"/>
          <w:color w:val="000000"/>
          <w:szCs w:val="20"/>
        </w:rPr>
        <w:t>Landbruksdirektoratet har tildelt Trøndelag 7 millioner kroner for 2023. Dette er samme tildeling som i 2022</w:t>
      </w:r>
      <w:r>
        <w:rPr>
          <w:rFonts w:cs="Open Sans"/>
          <w:color w:val="000000"/>
          <w:szCs w:val="20"/>
        </w:rPr>
        <w:t xml:space="preserve">. </w:t>
      </w:r>
      <w:r w:rsidRPr="000318CC">
        <w:rPr>
          <w:rFonts w:cs="Open Sans"/>
          <w:color w:val="000000"/>
          <w:szCs w:val="20"/>
        </w:rPr>
        <w:t>Inntrukne og overførte midler fra 202</w:t>
      </w:r>
      <w:r>
        <w:rPr>
          <w:rFonts w:cs="Open Sans"/>
          <w:color w:val="000000"/>
          <w:szCs w:val="20"/>
        </w:rPr>
        <w:t>2</w:t>
      </w:r>
      <w:r w:rsidRPr="000318CC">
        <w:rPr>
          <w:rFonts w:cs="Open Sans"/>
          <w:color w:val="000000"/>
          <w:szCs w:val="20"/>
        </w:rPr>
        <w:t xml:space="preserve"> er kr 10.254.304,-, - </w:t>
      </w:r>
    </w:p>
    <w:p w:rsidR="000318CC" w:rsidRPr="000318CC" w:rsidP="000318CC" w14:paraId="3AFB0EDE" w14:textId="77777777">
      <w:pPr>
        <w:autoSpaceDE w:val="0"/>
        <w:autoSpaceDN w:val="0"/>
        <w:adjustRightInd w:val="0"/>
        <w:rPr>
          <w:rFonts w:cs="Open Sans"/>
          <w:color w:val="000000"/>
          <w:szCs w:val="20"/>
        </w:rPr>
      </w:pPr>
    </w:p>
    <w:p w:rsidR="000318CC" w:rsidRPr="000318CC" w:rsidP="000318CC" w14:paraId="4C763ADB" w14:textId="53CE5521">
      <w:pPr>
        <w:autoSpaceDE w:val="0"/>
        <w:autoSpaceDN w:val="0"/>
        <w:adjustRightInd w:val="0"/>
        <w:rPr>
          <w:rFonts w:cs="Open Sans"/>
          <w:b/>
          <w:color w:val="000000"/>
          <w:szCs w:val="20"/>
          <w:u w:val="single"/>
        </w:rPr>
      </w:pPr>
      <w:r w:rsidRPr="000318CC">
        <w:rPr>
          <w:rFonts w:cs="Open Sans"/>
          <w:b/>
          <w:color w:val="000000"/>
          <w:szCs w:val="20"/>
          <w:u w:val="single"/>
        </w:rPr>
        <w:t>Totalt disponible midler pr. 01.01.2</w:t>
      </w:r>
      <w:r>
        <w:rPr>
          <w:rFonts w:cs="Open Sans"/>
          <w:b/>
          <w:color w:val="000000"/>
          <w:szCs w:val="20"/>
          <w:u w:val="single"/>
        </w:rPr>
        <w:t>3</w:t>
      </w:r>
      <w:r w:rsidRPr="000318CC">
        <w:rPr>
          <w:rFonts w:cs="Open Sans"/>
          <w:b/>
          <w:color w:val="000000"/>
          <w:szCs w:val="20"/>
          <w:u w:val="single"/>
        </w:rPr>
        <w:t xml:space="preserve">: kr 17.254.304,- </w:t>
      </w:r>
    </w:p>
    <w:p w:rsidR="000318CC" w:rsidRPr="00DE3D06" w:rsidP="000318CC" w14:paraId="6EBCC616" w14:textId="77777777">
      <w:pPr>
        <w:rPr>
          <w:rFonts w:cs="Open Sans"/>
        </w:rPr>
      </w:pPr>
    </w:p>
    <w:p w:rsidR="000318CC" w:rsidP="000318CC" w14:paraId="55E3C719" w14:textId="77777777">
      <w:pPr>
        <w:rPr>
          <w:rFonts w:cs="Open Sans"/>
          <w:b/>
          <w:szCs w:val="20"/>
        </w:rPr>
      </w:pPr>
    </w:p>
    <w:p w:rsidR="000318CC" w:rsidRPr="000318CC" w:rsidP="000318CC" w14:paraId="5B0834B9" w14:textId="7944A982">
      <w:pPr>
        <w:rPr>
          <w:rFonts w:cs="Open Sans"/>
          <w:b/>
          <w:szCs w:val="20"/>
        </w:rPr>
      </w:pPr>
      <w:r w:rsidRPr="000318CC">
        <w:rPr>
          <w:rFonts w:cs="Open Sans"/>
          <w:b/>
          <w:szCs w:val="20"/>
        </w:rPr>
        <w:t xml:space="preserve">Belastningsfullmakt fra Statsforvalteren i </w:t>
      </w:r>
      <w:r>
        <w:rPr>
          <w:rFonts w:cs="Open Sans"/>
          <w:b/>
          <w:szCs w:val="20"/>
        </w:rPr>
        <w:t>T</w:t>
      </w:r>
      <w:r w:rsidRPr="000318CC">
        <w:rPr>
          <w:rFonts w:cs="Open Sans"/>
          <w:b/>
          <w:szCs w:val="20"/>
        </w:rPr>
        <w:t>røndelag til kommunene i Trøndelag</w:t>
      </w:r>
    </w:p>
    <w:p w:rsidR="000318CC" w:rsidRPr="000318CC" w:rsidP="000318CC" w14:paraId="5580B5DB" w14:textId="77777777">
      <w:pPr>
        <w:rPr>
          <w:rFonts w:cs="Open Sans"/>
          <w:szCs w:val="20"/>
        </w:rPr>
      </w:pPr>
      <w:r w:rsidRPr="000318CC">
        <w:rPr>
          <w:rFonts w:cs="Open Sans"/>
          <w:color w:val="000000"/>
          <w:szCs w:val="20"/>
        </w:rPr>
        <w:t xml:space="preserve">For tilskudd til drenering har kommunene vedtaksmyndighet og fullstendig saksbehandlingsansvar. Statsforvalteren i Trøndelag gir herved </w:t>
      </w:r>
      <w:r w:rsidRPr="000318CC">
        <w:rPr>
          <w:rFonts w:cs="Open Sans"/>
          <w:szCs w:val="20"/>
        </w:rPr>
        <w:t xml:space="preserve">belastningsfullmakt til budsjettdisponering til hver enkelt kommune i Trøndelag for denne ordningen. </w:t>
      </w:r>
    </w:p>
    <w:p w:rsidR="000318CC" w:rsidRPr="000318CC" w:rsidP="000318CC" w14:paraId="45CD638E" w14:textId="77777777">
      <w:pPr>
        <w:rPr>
          <w:rFonts w:cs="Open Sans"/>
          <w:szCs w:val="20"/>
        </w:rPr>
      </w:pPr>
    </w:p>
    <w:p w:rsidR="000318CC" w:rsidRPr="000318CC" w:rsidP="000318CC" w14:paraId="737125FC" w14:textId="77777777">
      <w:pPr>
        <w:rPr>
          <w:rFonts w:cs="Open Sans"/>
          <w:b/>
          <w:szCs w:val="20"/>
        </w:rPr>
      </w:pPr>
      <w:r w:rsidRPr="000318CC">
        <w:rPr>
          <w:rFonts w:cs="Open Sans"/>
          <w:b/>
          <w:szCs w:val="20"/>
        </w:rPr>
        <w:t>Tildeling av kommunal ramme fra Statsforvalteren i Trøndelag.</w:t>
      </w:r>
    </w:p>
    <w:p w:rsidR="000318CC" w:rsidRPr="000318CC" w:rsidP="000318CC" w14:paraId="4AC511BE" w14:textId="445B8A6B">
      <w:pPr>
        <w:rPr>
          <w:rFonts w:cs="Open Sans"/>
          <w:szCs w:val="20"/>
        </w:rPr>
      </w:pPr>
      <w:r w:rsidRPr="000318CC">
        <w:rPr>
          <w:rFonts w:cs="Open Sans"/>
          <w:szCs w:val="20"/>
        </w:rPr>
        <w:t xml:space="preserve">Statsforvalteren fordeler med dette tildelingsbrev i alt </w:t>
      </w:r>
      <w:r w:rsidRPr="000318CC">
        <w:rPr>
          <w:rFonts w:cs="Open Sans"/>
          <w:b/>
          <w:szCs w:val="20"/>
        </w:rPr>
        <w:t>kr 14.000.000, -</w:t>
      </w:r>
      <w:r w:rsidRPr="000318CC">
        <w:rPr>
          <w:rFonts w:cs="Open Sans"/>
          <w:szCs w:val="20"/>
        </w:rPr>
        <w:t xml:space="preserve"> av samla disponible midler for 202</w:t>
      </w:r>
      <w:r w:rsidRPr="000318CC">
        <w:rPr>
          <w:rFonts w:cs="Open Sans"/>
          <w:szCs w:val="20"/>
        </w:rPr>
        <w:t>3</w:t>
      </w:r>
      <w:r w:rsidRPr="000318CC">
        <w:rPr>
          <w:rFonts w:cs="Open Sans"/>
          <w:szCs w:val="20"/>
        </w:rPr>
        <w:t xml:space="preserve"> som er 17.254.304, -. Ikke fordelt restbeløp brukes til tilleggsfordelinger etter behov gjennom året. Fordelingen for 2023 går fram av tabell sist i dette vedlegget.</w:t>
      </w:r>
    </w:p>
    <w:p w:rsidR="000318CC" w:rsidRPr="000318CC" w:rsidP="000318CC" w14:paraId="0546724E" w14:textId="77777777">
      <w:pPr>
        <w:rPr>
          <w:rFonts w:cs="Open Sans"/>
          <w:szCs w:val="20"/>
        </w:rPr>
      </w:pPr>
    </w:p>
    <w:p w:rsidR="000318CC" w:rsidRPr="000318CC" w:rsidP="000318CC" w14:paraId="7A9BCA5D" w14:textId="77777777">
      <w:pPr>
        <w:rPr>
          <w:rFonts w:cs="Open Sans"/>
          <w:b/>
          <w:bCs/>
          <w:szCs w:val="20"/>
        </w:rPr>
      </w:pPr>
      <w:r w:rsidRPr="000318CC">
        <w:rPr>
          <w:rFonts w:cs="Open Sans"/>
          <w:b/>
          <w:bCs/>
          <w:szCs w:val="20"/>
        </w:rPr>
        <w:t>Status og føringer for ordningen</w:t>
      </w:r>
    </w:p>
    <w:p w:rsidR="000318CC" w:rsidP="000318CC" w14:paraId="45AF3C2F" w14:textId="2DA4B359">
      <w:pPr>
        <w:rPr>
          <w:rFonts w:cs="Open Sans"/>
          <w:szCs w:val="20"/>
        </w:rPr>
      </w:pPr>
      <w:r w:rsidRPr="000318CC">
        <w:rPr>
          <w:rFonts w:cs="Open Sans"/>
          <w:szCs w:val="20"/>
        </w:rPr>
        <w:t>Status for ordningen i Trøndelag viser at innvilget tilskudd til drenering er fallende i årene etter 2017 da tilskuddssatsen ble doblet. Årsakene er mange, men vi har tillit til at både kommuner og de enkelte brukerne bruker tid på å henholdsvis formidle og minne om ordningen og gjør fornuftige valg på det enkelte gårdsbruk.</w:t>
      </w:r>
    </w:p>
    <w:p w:rsidR="000318CC" w:rsidRPr="000318CC" w:rsidP="000318CC" w14:paraId="22812770" w14:textId="77777777">
      <w:pPr>
        <w:rPr>
          <w:rFonts w:cs="Open Sans"/>
          <w:szCs w:val="20"/>
        </w:rPr>
      </w:pPr>
    </w:p>
    <w:p w:rsidR="000318CC" w:rsidRPr="000318CC" w:rsidP="000318CC" w14:paraId="6EA4AE37" w14:textId="77777777">
      <w:pPr>
        <w:rPr>
          <w:rFonts w:cs="Open Sans"/>
          <w:szCs w:val="20"/>
        </w:rPr>
      </w:pPr>
      <w:r w:rsidRPr="000318CC">
        <w:rPr>
          <w:rFonts w:cs="Open Sans"/>
          <w:szCs w:val="20"/>
        </w:rPr>
        <w:t>Satsene ble igjen hevet sommeren 2022 uten at det påvirket oppslutningen om ordningen vesentlig dette året. Det rapporteres imidlertid om økt interesse for dreneringstiltak inn til kommunene i starten av 2023.</w:t>
      </w:r>
    </w:p>
    <w:p w:rsidR="000318CC" w:rsidP="000318CC" w14:paraId="63157D61" w14:textId="77777777">
      <w:pPr>
        <w:rPr>
          <w:rFonts w:cs="Open Sans"/>
          <w:szCs w:val="20"/>
        </w:rPr>
      </w:pPr>
    </w:p>
    <w:p w:rsidR="000318CC" w:rsidRPr="000318CC" w:rsidP="000318CC" w14:paraId="3EBC5756" w14:textId="4FD2BFD0">
      <w:pPr>
        <w:rPr>
          <w:rFonts w:cs="Open Sans"/>
          <w:szCs w:val="20"/>
        </w:rPr>
      </w:pPr>
      <w:r w:rsidRPr="000318CC">
        <w:rPr>
          <w:rFonts w:cs="Open Sans"/>
          <w:szCs w:val="20"/>
        </w:rPr>
        <w:t xml:space="preserve">Vi har opplevd store variasjoner i avlingsnivå de siste 4 årene der 2020 og 2022 bød på delvis store klimatiske utfordringer med vekselvis tørke og mye nedbør. Dette har påvirket og til en viss grad redusert langsiktige investeringer som dreneringstiltakene faktisk er.  Kunnskapen om betydningen drenering har for avlingsnivå har de fleste på plass og vi understreker også den betydning drenering har for reduserte klimagassutslipp fra dyrkajorda. </w:t>
      </w:r>
    </w:p>
    <w:p w:rsidR="000318CC" w:rsidP="000318CC" w14:paraId="74946221" w14:textId="77777777">
      <w:pPr>
        <w:rPr>
          <w:rFonts w:cs="Open Sans"/>
          <w:szCs w:val="20"/>
        </w:rPr>
      </w:pPr>
    </w:p>
    <w:p w:rsidR="000318CC" w:rsidP="000318CC" w14:paraId="5A6F52AF" w14:textId="7B697967">
      <w:pPr>
        <w:rPr>
          <w:rFonts w:cs="Open Sans"/>
          <w:szCs w:val="20"/>
        </w:rPr>
      </w:pPr>
      <w:r w:rsidRPr="000318CC">
        <w:rPr>
          <w:rFonts w:cs="Open Sans"/>
          <w:szCs w:val="20"/>
        </w:rPr>
        <w:t>Statsforvalteren i Trøndelag kommer med innspill til jordbruksforhandlingene hvert år og for drenering ønsker vi primært høyere satser for i det minste få brukt eksisterende midler bevilget over statsbudsjettet.</w:t>
      </w:r>
    </w:p>
    <w:p w:rsidR="000318CC" w:rsidRPr="000318CC" w:rsidP="000318CC" w14:paraId="18636932" w14:textId="77777777">
      <w:pPr>
        <w:rPr>
          <w:rFonts w:cs="Open Sans"/>
          <w:szCs w:val="20"/>
        </w:rPr>
      </w:pPr>
    </w:p>
    <w:p w:rsidR="000318CC" w:rsidRPr="000318CC" w:rsidP="000318CC" w14:paraId="7BC3F89C" w14:textId="7B857662">
      <w:pPr>
        <w:rPr>
          <w:rFonts w:cs="Open Sans"/>
          <w:szCs w:val="20"/>
        </w:rPr>
      </w:pPr>
      <w:r w:rsidRPr="000318CC">
        <w:rPr>
          <w:rFonts w:cs="Open Sans"/>
          <w:szCs w:val="20"/>
        </w:rPr>
        <w:t xml:space="preserve">Til orientering har Statsforvalterne i Trøndelag vurdert om ordningen kunne egne seg å bli regnet som en rettighetsbasert ordning der utførte dreneringstiltak utløser et tilskudd i etterkant. </w:t>
      </w:r>
      <w:r w:rsidRPr="000318CC">
        <w:rPr>
          <w:rFonts w:cs="Open Sans"/>
          <w:szCs w:val="20"/>
        </w:rPr>
        <w:t xml:space="preserve">Ordningen er i dag vurdert som en del av den vanlige jordbruksdrifta, men med de klimaendringene vi opplever med mer ujevn nedbørmengde gjennom året, så har tilstanden på dreneringen på dyrka mark blitt en kritisk faktor for å oppnå regelmessig en god avling på drevet areal. Krav til avlingsnivå er forsterket enten det er fôrdyrking til eget bruk eller korn til salg. Det betyr at jord med noe lavere avlingsnivå lett blir marginale arealer som kan gå ut av produksjonen. </w:t>
      </w:r>
    </w:p>
    <w:p w:rsidR="000318CC" w:rsidP="000318CC" w14:paraId="1DB46E3E" w14:textId="77777777">
      <w:pPr>
        <w:rPr>
          <w:rFonts w:cs="Open Sans"/>
          <w:szCs w:val="20"/>
        </w:rPr>
      </w:pPr>
    </w:p>
    <w:p w:rsidR="000318CC" w:rsidRPr="000318CC" w:rsidP="000318CC" w14:paraId="28256E3C" w14:textId="4A1B8B1B">
      <w:pPr>
        <w:rPr>
          <w:rFonts w:cs="Open Sans"/>
          <w:szCs w:val="20"/>
        </w:rPr>
      </w:pPr>
      <w:r w:rsidRPr="000318CC">
        <w:rPr>
          <w:rFonts w:cs="Open Sans"/>
          <w:szCs w:val="20"/>
        </w:rPr>
        <w:t xml:space="preserve">Statsforvalteren har et godt samarbeid med kommunene i Trøndelag. Det er under planlegging webinarer samt at drenering er en del av en sesjon i årets Landbrukskonferansen for 2023 som arrangeres i mars.  </w:t>
      </w:r>
    </w:p>
    <w:p w:rsidR="000318CC" w:rsidP="000318CC" w14:paraId="4FD51337" w14:textId="77777777">
      <w:pPr>
        <w:rPr>
          <w:rFonts w:cs="Open Sans"/>
          <w:szCs w:val="20"/>
        </w:rPr>
      </w:pPr>
    </w:p>
    <w:p w:rsidR="000318CC" w:rsidRPr="000318CC" w:rsidP="000318CC" w14:paraId="3F02CD7D" w14:textId="3C4EFCCC">
      <w:pPr>
        <w:rPr>
          <w:rFonts w:cs="Open Sans"/>
          <w:szCs w:val="20"/>
        </w:rPr>
      </w:pPr>
      <w:r w:rsidRPr="000318CC">
        <w:rPr>
          <w:rFonts w:cs="Open Sans"/>
          <w:szCs w:val="20"/>
        </w:rPr>
        <w:t>Dreneringsordningen er en del av Klima- og miljøvirkemidlene vi forvalter sammen med kommunene og vi registrerer at enkelte kommuner gir et kommunalt tilskudd til drenering og at verdien av å opprettholde jordbruksarealet er viktig for både miljø og klima samt for bosettingen i svært mange kommuner i fylket vårt.</w:t>
      </w:r>
    </w:p>
    <w:p w:rsidR="000318CC" w:rsidP="000318CC" w14:paraId="51902C0B" w14:textId="77777777">
      <w:pPr>
        <w:jc w:val="center"/>
        <w:rPr>
          <w:rFonts w:cs="Open Sans"/>
          <w:szCs w:val="20"/>
        </w:rPr>
      </w:pPr>
    </w:p>
    <w:p w:rsidR="000318CC" w:rsidRPr="000318CC" w:rsidP="000318CC" w14:paraId="6991F825" w14:textId="38C7518C">
      <w:pPr>
        <w:jc w:val="center"/>
        <w:rPr>
          <w:rFonts w:cs="Open Sans"/>
          <w:szCs w:val="20"/>
        </w:rPr>
      </w:pPr>
      <w:r w:rsidRPr="000318CC">
        <w:rPr>
          <w:rFonts w:cs="Open Sans"/>
          <w:szCs w:val="20"/>
        </w:rPr>
        <w:t>-----------</w:t>
      </w:r>
    </w:p>
    <w:p w:rsidR="000318CC" w:rsidRPr="000318CC" w:rsidP="000318CC" w14:paraId="1FE98513" w14:textId="77777777">
      <w:pPr>
        <w:rPr>
          <w:rFonts w:cs="Open Sans"/>
          <w:szCs w:val="20"/>
        </w:rPr>
      </w:pPr>
    </w:p>
    <w:p w:rsidR="000318CC" w:rsidRPr="000318CC" w:rsidP="000318CC" w14:paraId="5CA2F760" w14:textId="77777777">
      <w:pPr>
        <w:rPr>
          <w:rFonts w:cs="Open Sans"/>
          <w:szCs w:val="20"/>
        </w:rPr>
      </w:pPr>
      <w:r w:rsidRPr="000318CC">
        <w:rPr>
          <w:rFonts w:cs="Open Sans"/>
          <w:szCs w:val="20"/>
        </w:rPr>
        <w:t>Statsforvalteren mottar årlig føringer for forvaltning av ordningen gitt i det årlige tildelingsbrev fra Landbruks- og Matdepartementet.</w:t>
      </w:r>
    </w:p>
    <w:p w:rsidR="000318CC" w:rsidRPr="000318CC" w:rsidP="000318CC" w14:paraId="72F91708" w14:textId="5F40880A">
      <w:pPr>
        <w:spacing w:before="100" w:beforeAutospacing="1" w:after="100" w:afterAutospacing="1"/>
        <w:rPr>
          <w:rFonts w:eastAsia="Times New Roman" w:cs="Open Sans"/>
          <w:b/>
          <w:bCs/>
          <w:i/>
          <w:iCs/>
          <w:color w:val="000000"/>
          <w:szCs w:val="20"/>
          <w:lang w:eastAsia="nb-NO"/>
        </w:rPr>
      </w:pPr>
      <w:r w:rsidRPr="000318CC">
        <w:rPr>
          <w:rFonts w:cs="Open Sans"/>
          <w:szCs w:val="20"/>
        </w:rPr>
        <w:t>For 2023 er dette gjeldende:</w:t>
      </w:r>
      <w:r w:rsidRPr="000318CC">
        <w:rPr>
          <w:rFonts w:eastAsia="Times New Roman" w:cs="Open Sans"/>
          <w:b/>
          <w:bCs/>
          <w:i/>
          <w:iCs/>
          <w:color w:val="000000"/>
          <w:szCs w:val="20"/>
          <w:lang w:eastAsia="nb-NO"/>
        </w:rPr>
        <w:t xml:space="preserve"> </w:t>
      </w:r>
    </w:p>
    <w:p w:rsidR="000318CC" w:rsidRPr="000318CC" w:rsidP="000318CC" w14:paraId="58F58318" w14:textId="77777777">
      <w:pPr>
        <w:spacing w:before="100" w:beforeAutospacing="1" w:after="100" w:afterAutospacing="1"/>
        <w:rPr>
          <w:rFonts w:eastAsia="Times New Roman" w:cs="Open Sans"/>
          <w:color w:val="000000"/>
          <w:szCs w:val="20"/>
          <w:lang w:eastAsia="nb-NO"/>
        </w:rPr>
      </w:pPr>
      <w:r w:rsidRPr="000318CC">
        <w:rPr>
          <w:rFonts w:eastAsia="Times New Roman" w:cs="Open Sans"/>
          <w:b/>
          <w:bCs/>
          <w:i/>
          <w:iCs/>
          <w:color w:val="000000"/>
          <w:szCs w:val="20"/>
          <w:lang w:eastAsia="nb-NO"/>
        </w:rPr>
        <w:t>3.8 Tilskudd til drenering av jordbruksjord</w:t>
      </w:r>
    </w:p>
    <w:p w:rsidR="000318CC" w:rsidRPr="000318CC" w:rsidP="000318CC" w14:paraId="5DB30CDA" w14:textId="77777777">
      <w:pPr>
        <w:spacing w:before="100" w:beforeAutospacing="1" w:after="100" w:afterAutospacing="1"/>
        <w:rPr>
          <w:rFonts w:eastAsia="Times New Roman" w:cs="Open Sans"/>
          <w:color w:val="000000"/>
          <w:szCs w:val="20"/>
          <w:lang w:eastAsia="nb-NO"/>
        </w:rPr>
      </w:pPr>
      <w:r w:rsidRPr="000318CC">
        <w:rPr>
          <w:rFonts w:eastAsia="Times New Roman" w:cs="Open Sans"/>
          <w:b/>
          <w:bCs/>
          <w:i/>
          <w:iCs/>
          <w:color w:val="000000"/>
          <w:szCs w:val="20"/>
          <w:lang w:eastAsia="nb-NO"/>
        </w:rPr>
        <w:t>Formål </w:t>
      </w:r>
      <w:r w:rsidRPr="000318CC">
        <w:rPr>
          <w:rFonts w:eastAsia="Times New Roman" w:cs="Open Sans"/>
          <w:color w:val="000000"/>
          <w:szCs w:val="20"/>
          <w:lang w:eastAsia="nb-NO"/>
        </w:rPr>
        <w:t>Det vises til forskrift om tilskudd til drenering av jordbruksjord og tildelingsbrevets delmål </w:t>
      </w:r>
      <w:r w:rsidRPr="000318CC">
        <w:rPr>
          <w:rFonts w:eastAsia="Times New Roman" w:cs="Open Sans"/>
          <w:i/>
          <w:iCs/>
          <w:color w:val="000000"/>
          <w:szCs w:val="20"/>
          <w:lang w:eastAsia="nb-NO"/>
        </w:rPr>
        <w:t>3.1.6.2.</w:t>
      </w:r>
    </w:p>
    <w:p w:rsidR="000318CC" w:rsidRPr="000318CC" w:rsidP="000318CC" w14:paraId="3900FEEE" w14:textId="77777777">
      <w:pPr>
        <w:spacing w:before="100" w:beforeAutospacing="1" w:after="100" w:afterAutospacing="1"/>
        <w:rPr>
          <w:rFonts w:eastAsia="Times New Roman" w:cs="Open Sans"/>
          <w:color w:val="000000"/>
          <w:szCs w:val="20"/>
          <w:lang w:eastAsia="nb-NO"/>
        </w:rPr>
      </w:pPr>
      <w:r w:rsidRPr="000318CC">
        <w:rPr>
          <w:rFonts w:eastAsia="Times New Roman" w:cs="Open Sans"/>
          <w:b/>
          <w:bCs/>
          <w:i/>
          <w:iCs/>
          <w:color w:val="000000"/>
          <w:szCs w:val="20"/>
          <w:lang w:eastAsia="nb-NO"/>
        </w:rPr>
        <w:t xml:space="preserve">Bevilgning </w:t>
      </w:r>
      <w:r w:rsidRPr="000318CC">
        <w:rPr>
          <w:rFonts w:eastAsia="Times New Roman" w:cs="Open Sans"/>
          <w:color w:val="000000"/>
          <w:szCs w:val="20"/>
          <w:lang w:eastAsia="nb-NO"/>
        </w:rPr>
        <w:t>Landbruksdirektoratet fordeler rammer til statsforvalteren for tilskudd til drenering av jordbruksjord. Statsforvalteren skal fordele midlene til kommunene. Kommunene skal lyse ut dreneringstilskuddet.</w:t>
      </w:r>
    </w:p>
    <w:p w:rsidR="000318CC" w:rsidRPr="000318CC" w:rsidP="000318CC" w14:paraId="7640D456" w14:textId="77777777">
      <w:pPr>
        <w:spacing w:before="100" w:beforeAutospacing="1" w:after="100" w:afterAutospacing="1"/>
        <w:rPr>
          <w:rFonts w:eastAsia="Times New Roman" w:cs="Open Sans"/>
          <w:color w:val="000000"/>
          <w:szCs w:val="20"/>
          <w:lang w:eastAsia="nb-NO"/>
        </w:rPr>
      </w:pPr>
      <w:r w:rsidRPr="000318CC">
        <w:rPr>
          <w:rFonts w:eastAsia="Times New Roman" w:cs="Open Sans"/>
          <w:color w:val="000000"/>
          <w:szCs w:val="20"/>
          <w:lang w:eastAsia="nb-NO"/>
        </w:rPr>
        <w:t>Det er beregnet en økning i tilsagn for 2023 som følge av 25 % økning i tilskuddssatsene etter jordbruksoppgjøret 2022. Ved behov for midler utover fordelt ramme i 2023, kan statsforvalteren ta kontakt med Landbruksdirektoratet.  </w:t>
      </w:r>
    </w:p>
    <w:p w:rsidR="000318CC" w:rsidRPr="000318CC" w:rsidP="000318CC" w14:paraId="301EEC51" w14:textId="77777777">
      <w:pPr>
        <w:spacing w:before="100" w:beforeAutospacing="1" w:after="100" w:afterAutospacing="1"/>
        <w:rPr>
          <w:rFonts w:eastAsia="Times New Roman" w:cs="Open Sans"/>
          <w:color w:val="000000"/>
          <w:szCs w:val="20"/>
          <w:lang w:eastAsia="nb-NO"/>
        </w:rPr>
      </w:pPr>
      <w:r w:rsidRPr="000318CC">
        <w:rPr>
          <w:rFonts w:eastAsia="Times New Roman" w:cs="Open Sans"/>
          <w:color w:val="000000"/>
          <w:szCs w:val="20"/>
          <w:lang w:eastAsia="nb-NO"/>
        </w:rPr>
        <w:t>Korn-, potet- og grønnsaksarealer skal prioriteres ved fordeling av midlene, bl.a. av hensyn til vannmiljøutfordringer. </w:t>
      </w:r>
    </w:p>
    <w:p w:rsidR="000318CC" w:rsidRPr="000318CC" w:rsidP="000318CC" w14:paraId="2D5CA9AE" w14:textId="77777777">
      <w:pPr>
        <w:rPr>
          <w:rFonts w:cs="Open Sans"/>
          <w:szCs w:val="20"/>
        </w:rPr>
      </w:pPr>
      <w:r w:rsidRPr="000318CC">
        <w:rPr>
          <w:rFonts w:eastAsia="Times New Roman" w:cs="Open Sans"/>
          <w:color w:val="000000"/>
          <w:szCs w:val="20"/>
          <w:lang w:eastAsia="nb-NO"/>
        </w:rPr>
        <w:t>For å motivere til økt aktivitet har statsforvalteren en viktig rolle i å formidle informasjon og veiledning om tilskuddet og effekten av drenering.</w:t>
      </w:r>
    </w:p>
    <w:p w:rsidR="000318CC" w:rsidRPr="000318CC" w:rsidP="000318CC" w14:paraId="56E65246" w14:textId="77777777">
      <w:pPr>
        <w:rPr>
          <w:rFonts w:cs="Open Sans"/>
          <w:szCs w:val="20"/>
        </w:rPr>
      </w:pPr>
      <w:r w:rsidRPr="000318CC">
        <w:rPr>
          <w:rFonts w:cs="Open Sans"/>
          <w:szCs w:val="20"/>
        </w:rPr>
        <w:t xml:space="preserve">  </w:t>
      </w:r>
      <w:r w:rsidRPr="000318CC">
        <w:rPr>
          <w:rFonts w:eastAsia="Times New Roman" w:cs="Open Sans"/>
          <w:szCs w:val="20"/>
          <w:lang w:eastAsia="nb-NO"/>
        </w:rPr>
        <w:t xml:space="preserve"> </w:t>
      </w:r>
    </w:p>
    <w:p w:rsidR="000318CC" w:rsidRPr="000318CC" w:rsidP="000318CC" w14:paraId="5CEF2E01" w14:textId="77777777">
      <w:pPr>
        <w:rPr>
          <w:rFonts w:cs="Open Sans"/>
          <w:szCs w:val="20"/>
        </w:rPr>
      </w:pPr>
      <w:r w:rsidRPr="000318CC">
        <w:rPr>
          <w:rFonts w:cs="Open Sans"/>
          <w:szCs w:val="20"/>
        </w:rPr>
        <w:t xml:space="preserve">Vi ber kommunene delta aktivt i arbeidet med informasjon og kunnskapsformidling slik vi er pålagt. </w:t>
      </w:r>
    </w:p>
    <w:p w:rsidR="000318CC" w:rsidRPr="000318CC" w:rsidP="000318CC" w14:paraId="5EC4CFC0" w14:textId="77777777">
      <w:pPr>
        <w:rPr>
          <w:rFonts w:cs="Open Sans"/>
          <w:szCs w:val="20"/>
        </w:rPr>
      </w:pPr>
      <w:r w:rsidRPr="000318CC">
        <w:rPr>
          <w:rFonts w:cs="Open Sans"/>
          <w:szCs w:val="20"/>
        </w:rPr>
        <w:t>Kravene til et bærekraftig landbruk er skjerpet og godt informasjonsarbeid om, og innspill til best mulig målretta tiltak i alle klima- og miljøordningene fra kommunenes side, er svært viktig. Statsforvalteren i Trøndelag mottar gjerne innspill og forslag til gode aktiviteter som er nødvendige for at landbruket som helhet skal drive mest mulig klima- og miljøvennlig. Like viktig for den enkelte bruker er jo å opprettholde avlingsnivået på sitt bruk som kanskje den viktigste enkeltfaktor for lønnsom drift.</w:t>
      </w:r>
    </w:p>
    <w:p w:rsidR="000318CC" w:rsidRPr="000318CC" w:rsidP="000318CC" w14:paraId="3F62EE76" w14:textId="77777777">
      <w:pPr>
        <w:rPr>
          <w:rFonts w:cs="Open Sans"/>
          <w:szCs w:val="20"/>
        </w:rPr>
      </w:pPr>
    </w:p>
    <w:p w:rsidR="000318CC" w:rsidP="000318CC" w14:paraId="51630C6B" w14:textId="77777777">
      <w:pPr>
        <w:rPr>
          <w:rFonts w:cs="Open Sans"/>
        </w:rPr>
      </w:pPr>
      <w:r w:rsidRPr="000318CC">
        <w:rPr>
          <w:rFonts w:cs="Open Sans"/>
          <w:szCs w:val="20"/>
        </w:rPr>
        <w:t>Nedenfor er tildeling for 2023 i tabellform.</w:t>
      </w:r>
    </w:p>
    <w:p w:rsidR="000318CC" w:rsidP="000318CC" w14:paraId="5FE03FC2" w14:textId="77777777">
      <w:pPr>
        <w:rPr>
          <w:rFonts w:cs="Open Sans"/>
        </w:rPr>
      </w:pPr>
    </w:p>
    <w:p w:rsidR="00B461C3" w:rsidRPr="000318CC" w:rsidP="000318CC" w14:paraId="73850EC9" w14:textId="135D8A2F">
      <w:pPr>
        <w:rPr>
          <w:rFonts w:cs="Open Sans"/>
        </w:rPr>
      </w:pPr>
      <w:r>
        <w:rPr>
          <w:noProof/>
        </w:rPr>
        <w:drawing>
          <wp:inline distT="0" distB="0" distL="0" distR="0">
            <wp:extent cx="4991100" cy="6953250"/>
            <wp:effectExtent l="0" t="0" r="0" b="5080"/>
            <wp:docPr id="1" name="Bilde 1" descr="Et bilde som inneholder bord&#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e 1" descr="Et bilde som inneholder bord&#10;&#10;Automatisk generert beskrivelse"/>
                    <pic:cNvPicPr/>
                  </pic:nvPicPr>
                  <pic:blipFill>
                    <a:blip xmlns:r="http://schemas.openxmlformats.org/officeDocument/2006/relationships" r:embed="rId7"/>
                    <a:stretch>
                      <a:fillRect/>
                    </a:stretch>
                  </pic:blipFill>
                  <pic:spPr>
                    <a:xfrm>
                      <a:off x="0" y="0"/>
                      <a:ext cx="4991100" cy="6953250"/>
                    </a:xfrm>
                    <a:prstGeom prst="rect">
                      <a:avLst/>
                    </a:prstGeom>
                  </pic:spPr>
                </pic:pic>
              </a:graphicData>
            </a:graphic>
          </wp:inline>
        </w:drawing>
      </w:r>
    </w:p>
    <w:p w:rsidR="00083242" w:rsidP="000318CC" w14:paraId="5295379E" w14:textId="77777777"/>
    <w:sectPr w:rsidSect="003B4C45">
      <w:headerReference w:type="default" r:id="rId8"/>
      <w:type w:val="continuous"/>
      <w:pgSz w:w="11906" w:h="16838"/>
      <w:pgMar w:top="1684" w:right="1106" w:bottom="1531"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SemiBold">
    <w:panose1 w:val="020B0706030804020204"/>
    <w:charset w:val="00"/>
    <w:family w:val="swiss"/>
    <w:pitch w:val="variable"/>
    <w:sig w:usb0="E00002EF" w:usb1="4000205B" w:usb2="00000028" w:usb3="00000000" w:csb0="0000019F" w:csb1="00000000"/>
  </w:font>
  <w:font w:name="Open Sans Light">
    <w:panose1 w:val="020B03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
    <w:tblGrid>
      <w:gridCol w:w="4531"/>
      <w:gridCol w:w="284"/>
      <w:gridCol w:w="4557"/>
    </w:tblGrid>
    <w:tr w14:paraId="29EAB371" w14:textId="77777777" w:rsidTr="00F4330E">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Ex>
      <w:tc>
        <w:tcPr>
          <w:tcW w:w="4531" w:type="dxa"/>
        </w:tcPr>
        <w:p w:rsidR="00B67D60" w:rsidP="0092267D" w14:paraId="74425FAB" w14:textId="77777777">
          <w:pPr>
            <w:pStyle w:val="Header"/>
          </w:pPr>
        </w:p>
      </w:tc>
      <w:tc>
        <w:tcPr>
          <w:tcW w:w="284" w:type="dxa"/>
        </w:tcPr>
        <w:p w:rsidR="00B67D60" w:rsidP="0092267D" w14:paraId="315D18AF" w14:textId="77777777">
          <w:pPr>
            <w:pStyle w:val="Header"/>
          </w:pPr>
        </w:p>
      </w:tc>
      <w:tc>
        <w:tcPr>
          <w:tcW w:w="4557" w:type="dxa"/>
        </w:tcPr>
        <w:p w:rsidR="00B67D60" w:rsidP="0092267D" w14:paraId="5B88CB43" w14:textId="77777777">
          <w:pPr>
            <w:pStyle w:val="Header"/>
          </w:pPr>
          <w:r w:rsidRPr="0010666E">
            <w:rPr>
              <w:sz w:val="14"/>
            </w:rPr>
            <w:t xml:space="preserve">Side: </w:t>
          </w:r>
          <w:r w:rsidRPr="0010666E">
            <w:rPr>
              <w:sz w:val="14"/>
            </w:rPr>
            <w:fldChar w:fldCharType="begin"/>
          </w:r>
          <w:r w:rsidRPr="0010666E">
            <w:rPr>
              <w:sz w:val="14"/>
            </w:rPr>
            <w:instrText xml:space="preserve"> PAGE   \* MERGEFORMAT </w:instrText>
          </w:r>
          <w:r w:rsidRPr="0010666E">
            <w:rPr>
              <w:sz w:val="14"/>
            </w:rPr>
            <w:fldChar w:fldCharType="separate"/>
          </w:r>
          <w:r w:rsidRPr="0010666E">
            <w:rPr>
              <w:noProof/>
              <w:sz w:val="14"/>
            </w:rPr>
            <w:t>2</w:t>
          </w:r>
          <w:r w:rsidRPr="0010666E">
            <w:rPr>
              <w:sz w:val="14"/>
            </w:rPr>
            <w:fldChar w:fldCharType="end"/>
          </w:r>
          <w:r w:rsidRPr="0010666E">
            <w:rPr>
              <w:sz w:val="14"/>
            </w:rPr>
            <w:t>/</w:t>
          </w:r>
          <w:r w:rsidRPr="0010666E">
            <w:rPr>
              <w:sz w:val="14"/>
            </w:rPr>
            <w:fldChar w:fldCharType="begin"/>
          </w:r>
          <w:r w:rsidRPr="0010666E">
            <w:rPr>
              <w:sz w:val="14"/>
            </w:rPr>
            <w:instrText xml:space="preserve"> NUMPAGES   \* MERGEFORMAT </w:instrText>
          </w:r>
          <w:r w:rsidRPr="0010666E">
            <w:rPr>
              <w:sz w:val="14"/>
            </w:rPr>
            <w:fldChar w:fldCharType="separate"/>
          </w:r>
          <w:r w:rsidRPr="0010666E">
            <w:rPr>
              <w:noProof/>
              <w:sz w:val="14"/>
            </w:rPr>
            <w:t>3</w:t>
          </w:r>
          <w:r w:rsidRPr="0010666E">
            <w:rPr>
              <w:sz w:val="14"/>
            </w:rPr>
            <w:fldChar w:fldCharType="end"/>
          </w:r>
        </w:p>
      </w:tc>
    </w:tr>
  </w:tbl>
  <w:p w:rsidR="00B67D60" w14:paraId="2BF2B152"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
    <w:tblGrid>
      <w:gridCol w:w="4531"/>
      <w:gridCol w:w="284"/>
      <w:gridCol w:w="4557"/>
    </w:tblGrid>
    <w:tr w14:paraId="2BCF3942" w14:textId="77777777" w:rsidTr="00F4330E">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Ex>
      <w:tc>
        <w:tcPr>
          <w:tcW w:w="4531" w:type="dxa"/>
        </w:tcPr>
        <w:p w:rsidR="007F31A3" w:rsidP="0092267D" w14:paraId="69D8577F" w14:textId="77777777">
          <w:pPr>
            <w:pStyle w:val="Header"/>
          </w:pPr>
        </w:p>
      </w:tc>
      <w:tc>
        <w:tcPr>
          <w:tcW w:w="284" w:type="dxa"/>
        </w:tcPr>
        <w:p w:rsidR="007F31A3" w:rsidP="0092267D" w14:paraId="2BA19853" w14:textId="77777777">
          <w:pPr>
            <w:pStyle w:val="Header"/>
          </w:pPr>
        </w:p>
      </w:tc>
      <w:tc>
        <w:tcPr>
          <w:tcW w:w="4557" w:type="dxa"/>
        </w:tcPr>
        <w:p w:rsidR="007F31A3" w:rsidP="0092267D" w14:paraId="715D8549" w14:textId="77777777">
          <w:pPr>
            <w:pStyle w:val="Header"/>
          </w:pPr>
          <w:r w:rsidRPr="0010666E">
            <w:rPr>
              <w:sz w:val="14"/>
            </w:rPr>
            <w:t xml:space="preserve">Side: </w:t>
          </w:r>
          <w:r w:rsidRPr="0010666E">
            <w:rPr>
              <w:sz w:val="14"/>
            </w:rPr>
            <w:fldChar w:fldCharType="begin"/>
          </w:r>
          <w:r w:rsidRPr="0010666E">
            <w:rPr>
              <w:sz w:val="14"/>
            </w:rPr>
            <w:instrText xml:space="preserve"> PAGE   \* MERGEFORMAT </w:instrText>
          </w:r>
          <w:r w:rsidRPr="0010666E">
            <w:rPr>
              <w:sz w:val="14"/>
            </w:rPr>
            <w:fldChar w:fldCharType="separate"/>
          </w:r>
          <w:r w:rsidRPr="0010666E">
            <w:rPr>
              <w:noProof/>
              <w:sz w:val="14"/>
            </w:rPr>
            <w:t>2</w:t>
          </w:r>
          <w:r w:rsidRPr="0010666E">
            <w:rPr>
              <w:sz w:val="14"/>
            </w:rPr>
            <w:fldChar w:fldCharType="end"/>
          </w:r>
          <w:r w:rsidRPr="0010666E">
            <w:rPr>
              <w:sz w:val="14"/>
            </w:rPr>
            <w:t>/</w:t>
          </w:r>
          <w:r w:rsidRPr="0010666E">
            <w:rPr>
              <w:sz w:val="14"/>
            </w:rPr>
            <w:fldChar w:fldCharType="begin"/>
          </w:r>
          <w:r w:rsidRPr="0010666E">
            <w:rPr>
              <w:sz w:val="14"/>
            </w:rPr>
            <w:instrText xml:space="preserve"> NUMPAGES   \* MERGEFORMAT </w:instrText>
          </w:r>
          <w:r w:rsidRPr="0010666E">
            <w:rPr>
              <w:sz w:val="14"/>
            </w:rPr>
            <w:fldChar w:fldCharType="separate"/>
          </w:r>
          <w:r w:rsidRPr="0010666E">
            <w:rPr>
              <w:noProof/>
              <w:sz w:val="14"/>
            </w:rPr>
            <w:t>3</w:t>
          </w:r>
          <w:r w:rsidRPr="0010666E">
            <w:rPr>
              <w:sz w:val="14"/>
            </w:rPr>
            <w:fldChar w:fldCharType="end"/>
          </w:r>
        </w:p>
      </w:tc>
    </w:tr>
  </w:tbl>
  <w:p w:rsidR="007F31A3" w14:paraId="47D456A4" w14:textId="77777777">
    <w:pPr>
      <w:pStyle w:val="Header"/>
    </w:pPr>
    <w:r>
      <w:rPr>
        <w:noProof/>
        <w:lang w:eastAsia="nb-NO"/>
      </w:rPr>
      <w:drawing>
        <wp:anchor distT="0" distB="0" distL="114300" distR="114300" simplePos="0" relativeHeight="251658240" behindDoc="0" locked="1" layoutInCell="1" allowOverlap="1">
          <wp:simplePos x="0" y="0"/>
          <wp:positionH relativeFrom="column">
            <wp:posOffset>-474980</wp:posOffset>
          </wp:positionH>
          <wp:positionV relativeFrom="page">
            <wp:posOffset>381635</wp:posOffset>
          </wp:positionV>
          <wp:extent cx="399600" cy="399600"/>
          <wp:effectExtent l="0" t="0" r="635" b="635"/>
          <wp:wrapNone/>
          <wp:docPr id="2" name="Grafik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M_symbol_pos.svg"/>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399600" cy="39960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013"/>
    <w:rsid w:val="0001421C"/>
    <w:rsid w:val="00027C59"/>
    <w:rsid w:val="000318CC"/>
    <w:rsid w:val="00054275"/>
    <w:rsid w:val="0007227A"/>
    <w:rsid w:val="00081F4B"/>
    <w:rsid w:val="000821CE"/>
    <w:rsid w:val="00083242"/>
    <w:rsid w:val="0009096E"/>
    <w:rsid w:val="0009692E"/>
    <w:rsid w:val="000B5D53"/>
    <w:rsid w:val="000C70B4"/>
    <w:rsid w:val="000D3220"/>
    <w:rsid w:val="000D4F02"/>
    <w:rsid w:val="000E2395"/>
    <w:rsid w:val="001052AB"/>
    <w:rsid w:val="0010666E"/>
    <w:rsid w:val="0012022B"/>
    <w:rsid w:val="00151F41"/>
    <w:rsid w:val="00152746"/>
    <w:rsid w:val="00161275"/>
    <w:rsid w:val="00167A3B"/>
    <w:rsid w:val="0017704E"/>
    <w:rsid w:val="0019532E"/>
    <w:rsid w:val="001B6B54"/>
    <w:rsid w:val="001C6097"/>
    <w:rsid w:val="001E53C2"/>
    <w:rsid w:val="001F712E"/>
    <w:rsid w:val="00223F02"/>
    <w:rsid w:val="00226258"/>
    <w:rsid w:val="00227872"/>
    <w:rsid w:val="00276761"/>
    <w:rsid w:val="00290030"/>
    <w:rsid w:val="00291491"/>
    <w:rsid w:val="00297386"/>
    <w:rsid w:val="002B202C"/>
    <w:rsid w:val="002B34A6"/>
    <w:rsid w:val="002D021B"/>
    <w:rsid w:val="002D1FCB"/>
    <w:rsid w:val="002D7159"/>
    <w:rsid w:val="003106D9"/>
    <w:rsid w:val="00315D42"/>
    <w:rsid w:val="003261ED"/>
    <w:rsid w:val="003553C4"/>
    <w:rsid w:val="0035664C"/>
    <w:rsid w:val="0037076C"/>
    <w:rsid w:val="0039131D"/>
    <w:rsid w:val="003923F7"/>
    <w:rsid w:val="003952A7"/>
    <w:rsid w:val="003B22D0"/>
    <w:rsid w:val="003B4C45"/>
    <w:rsid w:val="003D2116"/>
    <w:rsid w:val="003D3685"/>
    <w:rsid w:val="00401548"/>
    <w:rsid w:val="00402431"/>
    <w:rsid w:val="0043349A"/>
    <w:rsid w:val="004336EA"/>
    <w:rsid w:val="004401AF"/>
    <w:rsid w:val="00446BE4"/>
    <w:rsid w:val="00447716"/>
    <w:rsid w:val="00452B43"/>
    <w:rsid w:val="004612D0"/>
    <w:rsid w:val="004756CE"/>
    <w:rsid w:val="004768C5"/>
    <w:rsid w:val="00481BF4"/>
    <w:rsid w:val="00492781"/>
    <w:rsid w:val="004A5769"/>
    <w:rsid w:val="004B0A25"/>
    <w:rsid w:val="004B0F1A"/>
    <w:rsid w:val="004B70DA"/>
    <w:rsid w:val="004C0403"/>
    <w:rsid w:val="004F0A6B"/>
    <w:rsid w:val="004F6215"/>
    <w:rsid w:val="004F6362"/>
    <w:rsid w:val="005244E6"/>
    <w:rsid w:val="005303D9"/>
    <w:rsid w:val="0053668D"/>
    <w:rsid w:val="0054339D"/>
    <w:rsid w:val="0057395D"/>
    <w:rsid w:val="005957AD"/>
    <w:rsid w:val="0059616E"/>
    <w:rsid w:val="005A2DD0"/>
    <w:rsid w:val="005B15F9"/>
    <w:rsid w:val="005B621A"/>
    <w:rsid w:val="005C4605"/>
    <w:rsid w:val="005D697D"/>
    <w:rsid w:val="005F0046"/>
    <w:rsid w:val="005F463D"/>
    <w:rsid w:val="00602BE2"/>
    <w:rsid w:val="006434E7"/>
    <w:rsid w:val="0067377A"/>
    <w:rsid w:val="00683A2A"/>
    <w:rsid w:val="006D2D6B"/>
    <w:rsid w:val="006D6DE6"/>
    <w:rsid w:val="006F5364"/>
    <w:rsid w:val="007151FA"/>
    <w:rsid w:val="007412FF"/>
    <w:rsid w:val="00742E78"/>
    <w:rsid w:val="00750EDD"/>
    <w:rsid w:val="00767A5C"/>
    <w:rsid w:val="007B161A"/>
    <w:rsid w:val="007B6A54"/>
    <w:rsid w:val="007C39CD"/>
    <w:rsid w:val="007C6FE5"/>
    <w:rsid w:val="007D26E4"/>
    <w:rsid w:val="007D2CF7"/>
    <w:rsid w:val="007D7980"/>
    <w:rsid w:val="007E47E4"/>
    <w:rsid w:val="007E573C"/>
    <w:rsid w:val="007F31A3"/>
    <w:rsid w:val="007F4683"/>
    <w:rsid w:val="007F6A5E"/>
    <w:rsid w:val="008105A2"/>
    <w:rsid w:val="00817C11"/>
    <w:rsid w:val="00817FB6"/>
    <w:rsid w:val="008377F2"/>
    <w:rsid w:val="008422A3"/>
    <w:rsid w:val="00846ABF"/>
    <w:rsid w:val="00852BE2"/>
    <w:rsid w:val="0087160A"/>
    <w:rsid w:val="008747ED"/>
    <w:rsid w:val="00875E52"/>
    <w:rsid w:val="0087773B"/>
    <w:rsid w:val="00885B0E"/>
    <w:rsid w:val="00894E5F"/>
    <w:rsid w:val="008A051B"/>
    <w:rsid w:val="008A21CE"/>
    <w:rsid w:val="008A295B"/>
    <w:rsid w:val="008A33F5"/>
    <w:rsid w:val="008B20A8"/>
    <w:rsid w:val="008B6D2E"/>
    <w:rsid w:val="008C38E0"/>
    <w:rsid w:val="008E50A5"/>
    <w:rsid w:val="009163C4"/>
    <w:rsid w:val="0092055A"/>
    <w:rsid w:val="0092267D"/>
    <w:rsid w:val="00927029"/>
    <w:rsid w:val="00955A55"/>
    <w:rsid w:val="00991714"/>
    <w:rsid w:val="009A3E4D"/>
    <w:rsid w:val="009B43A2"/>
    <w:rsid w:val="009D6A5C"/>
    <w:rsid w:val="009F59A3"/>
    <w:rsid w:val="00A1566C"/>
    <w:rsid w:val="00A2358C"/>
    <w:rsid w:val="00A23FF2"/>
    <w:rsid w:val="00A4573A"/>
    <w:rsid w:val="00A47724"/>
    <w:rsid w:val="00A518B6"/>
    <w:rsid w:val="00A62C1B"/>
    <w:rsid w:val="00A81FDC"/>
    <w:rsid w:val="00AA6C9D"/>
    <w:rsid w:val="00AB2CA1"/>
    <w:rsid w:val="00AD2850"/>
    <w:rsid w:val="00AD5DB0"/>
    <w:rsid w:val="00AD5DBF"/>
    <w:rsid w:val="00AE6DC5"/>
    <w:rsid w:val="00AF6AB5"/>
    <w:rsid w:val="00B461C3"/>
    <w:rsid w:val="00B61526"/>
    <w:rsid w:val="00B61F58"/>
    <w:rsid w:val="00B65FBC"/>
    <w:rsid w:val="00B661D2"/>
    <w:rsid w:val="00B67D60"/>
    <w:rsid w:val="00B727A4"/>
    <w:rsid w:val="00B92241"/>
    <w:rsid w:val="00B94446"/>
    <w:rsid w:val="00BE1E47"/>
    <w:rsid w:val="00BE73C1"/>
    <w:rsid w:val="00C03DBC"/>
    <w:rsid w:val="00C04FE9"/>
    <w:rsid w:val="00C146CA"/>
    <w:rsid w:val="00C26349"/>
    <w:rsid w:val="00C27259"/>
    <w:rsid w:val="00C35CAE"/>
    <w:rsid w:val="00C42FFC"/>
    <w:rsid w:val="00C5169C"/>
    <w:rsid w:val="00C61CC1"/>
    <w:rsid w:val="00C63A32"/>
    <w:rsid w:val="00D053D0"/>
    <w:rsid w:val="00D15F7F"/>
    <w:rsid w:val="00D2429F"/>
    <w:rsid w:val="00D40496"/>
    <w:rsid w:val="00D614BF"/>
    <w:rsid w:val="00D764FD"/>
    <w:rsid w:val="00D76882"/>
    <w:rsid w:val="00D86658"/>
    <w:rsid w:val="00D9570E"/>
    <w:rsid w:val="00DA5254"/>
    <w:rsid w:val="00DB3FD8"/>
    <w:rsid w:val="00DB4BD3"/>
    <w:rsid w:val="00DE3D06"/>
    <w:rsid w:val="00DE5303"/>
    <w:rsid w:val="00E03AAC"/>
    <w:rsid w:val="00E07265"/>
    <w:rsid w:val="00E12143"/>
    <w:rsid w:val="00E36F9A"/>
    <w:rsid w:val="00E612E5"/>
    <w:rsid w:val="00E61B5D"/>
    <w:rsid w:val="00E6504C"/>
    <w:rsid w:val="00E671FE"/>
    <w:rsid w:val="00EA213C"/>
    <w:rsid w:val="00EA2AD4"/>
    <w:rsid w:val="00EB5B6C"/>
    <w:rsid w:val="00ED0D91"/>
    <w:rsid w:val="00ED0DC2"/>
    <w:rsid w:val="00EE0986"/>
    <w:rsid w:val="00EE3013"/>
    <w:rsid w:val="00EF0C56"/>
    <w:rsid w:val="00EF23D6"/>
    <w:rsid w:val="00EF2C47"/>
    <w:rsid w:val="00F01261"/>
    <w:rsid w:val="00F22C69"/>
    <w:rsid w:val="00F3607F"/>
    <w:rsid w:val="00F4330E"/>
    <w:rsid w:val="00F50A91"/>
    <w:rsid w:val="00F936BE"/>
    <w:rsid w:val="00F94139"/>
    <w:rsid w:val="00FA600C"/>
    <w:rsid w:val="00FE1685"/>
    <w:rsid w:val="00FE4E3D"/>
    <w:rsid w:val="00FE5570"/>
    <w:rsid w:val="00FF123C"/>
  </w:rsids>
  <m:mathPr>
    <m:mathFont m:val="Cambria Math"/>
  </m:mathPr>
  <w:themeFontLang w:val="nb-NO"/>
  <w:clrSchemeMapping w:bg1="light1" w:t1="dark1" w:bg2="light2" w:t2="dark2" w:accent1="accent1" w:accent2="accent2" w:accent3="accent3" w:accent4="accent4" w:accent5="accent5" w:accent6="accent6" w:hyperlink="hyperlink" w:followedHyperlink="followedHyperlink"/>
  <w14:docId w14:val="38F6D495"/>
  <w15:chartTrackingRefBased/>
  <w15:docId w15:val="{A78B8E0A-4B48-4645-8C75-77AFAD02C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81FDC"/>
    <w:pPr>
      <w:spacing w:after="0" w:line="240" w:lineRule="auto"/>
    </w:pPr>
    <w:rPr>
      <w:rFonts w:ascii="Open Sans" w:hAnsi="Open Sans"/>
      <w:sz w:val="20"/>
      <w:szCs w:val="21"/>
    </w:rPr>
  </w:style>
  <w:style w:type="paragraph" w:styleId="Heading1">
    <w:name w:val="heading 1"/>
    <w:basedOn w:val="Normal"/>
    <w:next w:val="Normal"/>
    <w:link w:val="Overskrift1Tegn"/>
    <w:uiPriority w:val="9"/>
    <w:qFormat/>
    <w:rsid w:val="007D26E4"/>
    <w:pPr>
      <w:keepNext/>
      <w:keepLines/>
      <w:spacing w:before="240" w:after="240"/>
      <w:outlineLvl w:val="0"/>
    </w:pPr>
    <w:rPr>
      <w:rFonts w:ascii="Open Sans SemiBold" w:hAnsi="Open Sans SemiBold" w:eastAsiaTheme="majorEastAsia" w:cs="Open Sans SemiBold"/>
      <w:sz w:val="26"/>
      <w:szCs w:val="26"/>
    </w:rPr>
  </w:style>
  <w:style w:type="paragraph" w:styleId="Heading2">
    <w:name w:val="heading 2"/>
    <w:basedOn w:val="Normal"/>
    <w:next w:val="Normal"/>
    <w:link w:val="Overskrift2Tegn"/>
    <w:uiPriority w:val="9"/>
    <w:unhideWhenUsed/>
    <w:qFormat/>
    <w:rsid w:val="007D26E4"/>
    <w:pPr>
      <w:keepNext/>
      <w:keepLines/>
      <w:spacing w:before="40"/>
      <w:outlineLvl w:val="1"/>
    </w:pPr>
    <w:rPr>
      <w:rFonts w:ascii="Open Sans SemiBold" w:hAnsi="Open Sans SemiBold" w:eastAsiaTheme="majorEastAsia" w:cs="Open Sans SemiBold"/>
      <w:b/>
      <w:sz w:val="22"/>
      <w:szCs w:val="26"/>
    </w:rPr>
  </w:style>
  <w:style w:type="paragraph" w:styleId="Heading3">
    <w:name w:val="heading 3"/>
    <w:basedOn w:val="Normal"/>
    <w:next w:val="Normal"/>
    <w:link w:val="Overskrift3Tegn"/>
    <w:uiPriority w:val="9"/>
    <w:unhideWhenUsed/>
    <w:qFormat/>
    <w:rsid w:val="007D26E4"/>
    <w:pPr>
      <w:keepNext/>
      <w:keepLines/>
      <w:spacing w:before="40"/>
      <w:outlineLvl w:val="2"/>
    </w:pPr>
    <w:rPr>
      <w:rFonts w:ascii="Open Sans SemiBold" w:hAnsi="Open Sans SemiBold" w:eastAsiaTheme="majorEastAsia" w:cs="Open Sans SemiBold"/>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D21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1Tegn">
    <w:name w:val="Overskrift 1 Tegn"/>
    <w:basedOn w:val="DefaultParagraphFont"/>
    <w:link w:val="Heading1"/>
    <w:uiPriority w:val="9"/>
    <w:rsid w:val="007D26E4"/>
    <w:rPr>
      <w:rFonts w:ascii="Open Sans SemiBold" w:hAnsi="Open Sans SemiBold" w:eastAsiaTheme="majorEastAsia" w:cs="Open Sans SemiBold"/>
      <w:sz w:val="26"/>
      <w:szCs w:val="26"/>
      <w:lang w:val="en-GB"/>
    </w:rPr>
  </w:style>
  <w:style w:type="paragraph" w:styleId="NoSpacing">
    <w:name w:val="No Spacing"/>
    <w:uiPriority w:val="1"/>
    <w:qFormat/>
    <w:rsid w:val="000C70B4"/>
    <w:pPr>
      <w:spacing w:after="0" w:line="240" w:lineRule="auto"/>
    </w:pPr>
    <w:rPr>
      <w:rFonts w:ascii="Open Sans" w:hAnsi="Open Sans"/>
      <w:lang w:val="en-GB"/>
    </w:rPr>
  </w:style>
  <w:style w:type="paragraph" w:customStyle="1" w:styleId="FMhelsing">
    <w:name w:val="FM helsing"/>
    <w:basedOn w:val="Normal"/>
    <w:uiPriority w:val="99"/>
    <w:rsid w:val="008A051B"/>
    <w:pPr>
      <w:suppressAutoHyphens/>
      <w:autoSpaceDE w:val="0"/>
      <w:autoSpaceDN w:val="0"/>
      <w:adjustRightInd w:val="0"/>
      <w:spacing w:line="420" w:lineRule="atLeast"/>
      <w:textAlignment w:val="center"/>
    </w:pPr>
    <w:rPr>
      <w:rFonts w:ascii="Open Sans Light" w:hAnsi="Open Sans Light" w:cs="Open Sans Light"/>
      <w:color w:val="000000"/>
      <w:sz w:val="32"/>
      <w:szCs w:val="32"/>
    </w:rPr>
  </w:style>
  <w:style w:type="paragraph" w:styleId="Header">
    <w:name w:val="header"/>
    <w:basedOn w:val="Normal"/>
    <w:link w:val="TopptekstTegn"/>
    <w:uiPriority w:val="99"/>
    <w:unhideWhenUsed/>
    <w:rsid w:val="00A81FDC"/>
    <w:pPr>
      <w:tabs>
        <w:tab w:val="center" w:pos="4536"/>
        <w:tab w:val="right" w:pos="9072"/>
      </w:tabs>
    </w:pPr>
  </w:style>
  <w:style w:type="character" w:customStyle="1" w:styleId="TopptekstTegn">
    <w:name w:val="Topptekst Tegn"/>
    <w:basedOn w:val="DefaultParagraphFont"/>
    <w:link w:val="Header"/>
    <w:uiPriority w:val="99"/>
    <w:rsid w:val="00A81FDC"/>
    <w:rPr>
      <w:rFonts w:ascii="Open Sans" w:hAnsi="Open Sans"/>
      <w:sz w:val="20"/>
      <w:szCs w:val="21"/>
      <w:lang w:val="en-GB"/>
    </w:rPr>
  </w:style>
  <w:style w:type="paragraph" w:styleId="Footer">
    <w:name w:val="footer"/>
    <w:basedOn w:val="Normal"/>
    <w:link w:val="BunntekstTegn"/>
    <w:uiPriority w:val="99"/>
    <w:unhideWhenUsed/>
    <w:rsid w:val="00A81FDC"/>
    <w:pPr>
      <w:tabs>
        <w:tab w:val="center" w:pos="4536"/>
        <w:tab w:val="right" w:pos="9072"/>
      </w:tabs>
    </w:pPr>
  </w:style>
  <w:style w:type="character" w:customStyle="1" w:styleId="BunntekstTegn">
    <w:name w:val="Bunntekst Tegn"/>
    <w:basedOn w:val="DefaultParagraphFont"/>
    <w:link w:val="Footer"/>
    <w:uiPriority w:val="99"/>
    <w:rsid w:val="00A81FDC"/>
    <w:rPr>
      <w:rFonts w:ascii="Open Sans" w:hAnsi="Open Sans"/>
      <w:sz w:val="20"/>
      <w:szCs w:val="21"/>
      <w:lang w:val="en-GB"/>
    </w:rPr>
  </w:style>
  <w:style w:type="character" w:styleId="Hyperlink">
    <w:name w:val="Hyperlink"/>
    <w:basedOn w:val="DefaultParagraphFont"/>
    <w:uiPriority w:val="99"/>
    <w:unhideWhenUsed/>
    <w:rsid w:val="00D76882"/>
    <w:rPr>
      <w:color w:val="0563C1" w:themeColor="hyperlink"/>
      <w:u w:val="single"/>
    </w:rPr>
  </w:style>
  <w:style w:type="character" w:customStyle="1" w:styleId="Ulstomtale1">
    <w:name w:val="Uløst omtale1"/>
    <w:basedOn w:val="DefaultParagraphFont"/>
    <w:uiPriority w:val="99"/>
    <w:semiHidden/>
    <w:unhideWhenUsed/>
    <w:rsid w:val="00D76882"/>
    <w:rPr>
      <w:color w:val="605E5C"/>
      <w:shd w:val="clear" w:color="auto" w:fill="E1DFDD"/>
    </w:rPr>
  </w:style>
  <w:style w:type="character" w:customStyle="1" w:styleId="Overskrift2Tegn">
    <w:name w:val="Overskrift 2 Tegn"/>
    <w:basedOn w:val="DefaultParagraphFont"/>
    <w:link w:val="Heading2"/>
    <w:uiPriority w:val="9"/>
    <w:rsid w:val="007D26E4"/>
    <w:rPr>
      <w:rFonts w:ascii="Open Sans SemiBold" w:hAnsi="Open Sans SemiBold" w:eastAsiaTheme="majorEastAsia" w:cs="Open Sans SemiBold"/>
      <w:b/>
      <w:szCs w:val="26"/>
      <w:lang w:val="en-GB"/>
    </w:rPr>
  </w:style>
  <w:style w:type="character" w:customStyle="1" w:styleId="Overskrift3Tegn">
    <w:name w:val="Overskrift 3 Tegn"/>
    <w:basedOn w:val="DefaultParagraphFont"/>
    <w:link w:val="Heading3"/>
    <w:uiPriority w:val="9"/>
    <w:rsid w:val="007D26E4"/>
    <w:rPr>
      <w:rFonts w:ascii="Open Sans SemiBold" w:hAnsi="Open Sans SemiBold" w:eastAsiaTheme="majorEastAsia" w:cs="Open Sans SemiBold"/>
      <w:sz w:val="20"/>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image" Target="media/image2.png" /><Relationship Id="rId8" Type="http://schemas.openxmlformats.org/officeDocument/2006/relationships/header" Target="header2.xml" /><Relationship Id="rId9" Type="http://schemas.openxmlformats.org/officeDocument/2006/relationships/theme" Target="theme/theme1.xml" /></Relationships>
</file>

<file path=word/_rels/header2.xml.rels><?xml version="1.0" encoding="utf-8" standalone="yes"?><Relationships xmlns="http://schemas.openxmlformats.org/package/2006/relationships"><Relationship Id="rId1" Type="http://schemas.openxmlformats.org/officeDocument/2006/relationships/image" Target="media/image3.png" /><Relationship Id="rId2" Type="http://schemas.openxmlformats.org/officeDocument/2006/relationships/image" Target="media/image4.svg"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B50DA8-C503-4273-BDCF-1ED94C651B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834</Words>
  <Characters>4424</Characters>
  <Application>Microsoft Office Word</Application>
  <DocSecurity>0</DocSecurity>
  <Lines>36</Lines>
  <Paragraphs>10</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5248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Røshol, Elin</dc:creator>
  <cp:lastModifiedBy>Røstad, Marit</cp:lastModifiedBy>
  <cp:revision>4</cp:revision>
  <cp:lastPrinted>2018-11-29T13:44:00Z</cp:lastPrinted>
  <dcterms:created xsi:type="dcterms:W3CDTF">2019-01-01T17:32:00Z</dcterms:created>
  <dcterms:modified xsi:type="dcterms:W3CDTF">2023-02-13T11:35:00Z</dcterms:modified>
</cp:coreProperties>
</file>