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B21F" w14:textId="77777777" w:rsidR="00850A68" w:rsidRDefault="00850A68" w:rsidP="00144C83">
      <w:bookmarkStart w:id="0" w:name="_Hlk89783540"/>
    </w:p>
    <w:p w14:paraId="1F2228A7" w14:textId="77777777" w:rsidR="00AC77A5" w:rsidRDefault="00AC77A5" w:rsidP="00144C83"/>
    <w:p w14:paraId="7C7E5CE4" w14:textId="77777777" w:rsidR="00850A68" w:rsidRPr="00AC77A5" w:rsidRDefault="0008333B" w:rsidP="00144C83">
      <w:pPr>
        <w:rPr>
          <w:rFonts w:ascii="Arial" w:hAnsi="Arial" w:cs="Arial"/>
          <w:b/>
          <w:sz w:val="15"/>
          <w:szCs w:val="15"/>
        </w:rPr>
      </w:pPr>
      <w:bookmarkStart w:id="1" w:name="AdmBetegnelse"/>
      <w:bookmarkEnd w:id="1"/>
      <w:r w:rsidRPr="00AC77A5">
        <w:rPr>
          <w:rFonts w:ascii="Arial" w:hAnsi="Arial" w:cs="Arial"/>
          <w:b/>
          <w:sz w:val="15"/>
          <w:szCs w:val="15"/>
        </w:rPr>
        <w:tab/>
      </w:r>
    </w:p>
    <w:p w14:paraId="16BE88F2" w14:textId="77777777" w:rsidR="00850A68" w:rsidRDefault="00850A68" w:rsidP="00144C83"/>
    <w:p w14:paraId="269877F8" w14:textId="77777777" w:rsidR="00850A68" w:rsidRPr="00AC77A5" w:rsidRDefault="00850A68" w:rsidP="00144C83">
      <w:pPr>
        <w:rPr>
          <w:sz w:val="15"/>
          <w:szCs w:val="15"/>
        </w:rPr>
      </w:pPr>
      <w:bookmarkStart w:id="2" w:name="UoffParagraf"/>
      <w:bookmarkEnd w:id="2"/>
    </w:p>
    <w:p w14:paraId="423F2695" w14:textId="77777777" w:rsidR="00850A68" w:rsidRDefault="00850A68" w:rsidP="00144C83"/>
    <w:p w14:paraId="0BB7F288" w14:textId="77777777" w:rsidR="00850A68" w:rsidRDefault="00850A68" w:rsidP="00144C83"/>
    <w:p w14:paraId="2ADFFB10" w14:textId="77777777" w:rsidR="00165320" w:rsidRPr="00E17037" w:rsidRDefault="00165320" w:rsidP="00165320">
      <w:pPr>
        <w:pStyle w:val="Overskrift"/>
        <w:rPr>
          <w:rFonts w:ascii="Open Sans SemiBold" w:hAnsi="Open Sans SemiBold" w:cs="Open Sans SemiBold"/>
          <w:b w:val="0"/>
          <w:sz w:val="26"/>
          <w:szCs w:val="26"/>
        </w:rPr>
      </w:pPr>
      <w:r w:rsidRPr="00E17037">
        <w:rPr>
          <w:rFonts w:ascii="Open Sans SemiBold" w:hAnsi="Open Sans SemiBold" w:cs="Open Sans SemiBold"/>
          <w:b w:val="0"/>
          <w:sz w:val="26"/>
          <w:szCs w:val="26"/>
        </w:rPr>
        <w:t>Møtereferat</w:t>
      </w:r>
      <w:r w:rsidR="00BA370C" w:rsidRPr="00E17037">
        <w:rPr>
          <w:rFonts w:ascii="Open Sans SemiBold" w:hAnsi="Open Sans SemiBold" w:cs="Open Sans SemiBold"/>
          <w:b w:val="0"/>
          <w:sz w:val="26"/>
          <w:szCs w:val="26"/>
        </w:rPr>
        <w:t xml:space="preserve"> – </w:t>
      </w:r>
      <w:r w:rsidR="000228D6">
        <w:rPr>
          <w:rFonts w:ascii="Open Sans SemiBold" w:hAnsi="Open Sans SemiBold" w:cs="Open Sans SemiBold"/>
          <w:b w:val="0"/>
          <w:sz w:val="26"/>
          <w:szCs w:val="26"/>
        </w:rPr>
        <w:t xml:space="preserve">Tilsynsforum </w:t>
      </w:r>
    </w:p>
    <w:p w14:paraId="6DAF5C5E" w14:textId="77777777" w:rsidR="00165320" w:rsidRPr="00BA370C" w:rsidRDefault="00165320" w:rsidP="00165320">
      <w:pPr>
        <w:rPr>
          <w:rFonts w:ascii="Open Sans" w:hAnsi="Open Sans" w:cs="Open Sans"/>
          <w:sz w:val="20"/>
          <w:szCs w:val="20"/>
        </w:rPr>
      </w:pPr>
    </w:p>
    <w:tbl>
      <w:tblPr>
        <w:tblStyle w:val="Rutenettabell1lys"/>
        <w:tblpPr w:leftFromText="141" w:rightFromText="141" w:vertAnchor="text" w:tblpY="1"/>
        <w:tblW w:w="9851" w:type="dxa"/>
        <w:tblLayout w:type="fixed"/>
        <w:tblLook w:val="0000" w:firstRow="0" w:lastRow="0" w:firstColumn="0" w:lastColumn="0" w:noHBand="0" w:noVBand="0"/>
      </w:tblPr>
      <w:tblGrid>
        <w:gridCol w:w="988"/>
        <w:gridCol w:w="500"/>
        <w:gridCol w:w="3685"/>
        <w:gridCol w:w="4678"/>
      </w:tblGrid>
      <w:tr w:rsidR="007F12BA" w:rsidRPr="00BA370C" w14:paraId="6BFB2B33" w14:textId="77777777" w:rsidTr="00A85CE4">
        <w:trPr>
          <w:trHeight w:val="351"/>
        </w:trPr>
        <w:tc>
          <w:tcPr>
            <w:tcW w:w="1488" w:type="dxa"/>
            <w:gridSpan w:val="2"/>
          </w:tcPr>
          <w:p w14:paraId="7B776DE4" w14:textId="77777777" w:rsidR="007F12BA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Dato</w:t>
            </w:r>
            <w:r w:rsidR="00A85CE4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"/>
          </w:tcPr>
          <w:p w14:paraId="2FBFCBD3" w14:textId="09D0E48C" w:rsidR="007F12BA" w:rsidRPr="000228D6" w:rsidRDefault="006C091C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14.02.2022</w:t>
            </w:r>
          </w:p>
        </w:tc>
      </w:tr>
      <w:tr w:rsidR="005D2B26" w:rsidRPr="00BA370C" w14:paraId="3D6C1F8D" w14:textId="77777777" w:rsidTr="00A85CE4">
        <w:trPr>
          <w:trHeight w:val="351"/>
        </w:trPr>
        <w:tc>
          <w:tcPr>
            <w:tcW w:w="1488" w:type="dxa"/>
            <w:gridSpan w:val="2"/>
          </w:tcPr>
          <w:p w14:paraId="1DB543A8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Klokkeslett:</w:t>
            </w:r>
          </w:p>
        </w:tc>
        <w:tc>
          <w:tcPr>
            <w:tcW w:w="8363" w:type="dxa"/>
            <w:gridSpan w:val="2"/>
          </w:tcPr>
          <w:p w14:paraId="4DF14EE2" w14:textId="6ACCF921" w:rsidR="005D2B26" w:rsidRPr="000228D6" w:rsidRDefault="000228D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 w:rsidR="0045115D">
              <w:rPr>
                <w:rFonts w:ascii="Open Sans" w:hAnsi="Open Sans" w:cs="Open Sans"/>
                <w:sz w:val="20"/>
                <w:szCs w:val="20"/>
              </w:rPr>
              <w:t>09.00-</w:t>
            </w:r>
            <w:r w:rsidR="006C091C">
              <w:rPr>
                <w:rFonts w:ascii="Open Sans" w:hAnsi="Open Sans" w:cs="Open Sans"/>
                <w:sz w:val="20"/>
                <w:szCs w:val="20"/>
              </w:rPr>
              <w:t>10.15</w:t>
            </w:r>
          </w:p>
        </w:tc>
      </w:tr>
      <w:tr w:rsidR="005D2B26" w:rsidRPr="00BA370C" w14:paraId="44DE68F5" w14:textId="77777777" w:rsidTr="00A85CE4">
        <w:trPr>
          <w:trHeight w:val="351"/>
        </w:trPr>
        <w:tc>
          <w:tcPr>
            <w:tcW w:w="1488" w:type="dxa"/>
            <w:gridSpan w:val="2"/>
          </w:tcPr>
          <w:p w14:paraId="780329D4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Møterom:</w:t>
            </w:r>
          </w:p>
        </w:tc>
        <w:tc>
          <w:tcPr>
            <w:tcW w:w="8363" w:type="dxa"/>
            <w:gridSpan w:val="2"/>
          </w:tcPr>
          <w:p w14:paraId="2C68A067" w14:textId="58E0F034" w:rsidR="005D2B26" w:rsidRPr="000228D6" w:rsidRDefault="000228D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Digitalt på </w:t>
            </w:r>
            <w:r w:rsidR="000F299A">
              <w:rPr>
                <w:rFonts w:ascii="Open Sans" w:hAnsi="Open Sans" w:cs="Open Sans"/>
                <w:sz w:val="20"/>
                <w:szCs w:val="20"/>
              </w:rPr>
              <w:t>Teams</w:t>
            </w:r>
          </w:p>
        </w:tc>
      </w:tr>
      <w:tr w:rsidR="005D2B26" w:rsidRPr="00BA370C" w14:paraId="34FE6E1B" w14:textId="77777777" w:rsidTr="00A85CE4">
        <w:trPr>
          <w:trHeight w:val="351"/>
        </w:trPr>
        <w:tc>
          <w:tcPr>
            <w:tcW w:w="1488" w:type="dxa"/>
            <w:gridSpan w:val="2"/>
          </w:tcPr>
          <w:p w14:paraId="236D5B2B" w14:textId="14465654" w:rsidR="005D2B26" w:rsidRPr="00E17037" w:rsidRDefault="006730FF" w:rsidP="006730FF">
            <w:pPr>
              <w:keepNext/>
              <w:rPr>
                <w:rFonts w:ascii="Open Sans SemiBold" w:hAnsi="Open Sans SemiBold" w:cs="Open Sans SemiBold"/>
                <w:sz w:val="20"/>
                <w:szCs w:val="20"/>
              </w:rPr>
            </w:pPr>
            <w:proofErr w:type="gramStart"/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Tilstede</w:t>
            </w:r>
            <w:proofErr w:type="gramEnd"/>
            <w:r w:rsidR="005D2B26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"/>
          </w:tcPr>
          <w:p w14:paraId="3CF59914" w14:textId="3B404D20" w:rsidR="005D2B26" w:rsidRPr="000228D6" w:rsidRDefault="000228D6" w:rsidP="00991EEF">
            <w:pPr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>Representanter fra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 xml:space="preserve"> Statsforvalteren</w:t>
            </w: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6C091C">
              <w:rPr>
                <w:rFonts w:ascii="Open Sans" w:hAnsi="Open Sans" w:cs="Open Sans"/>
                <w:sz w:val="20"/>
                <w:szCs w:val="20"/>
              </w:rPr>
              <w:t xml:space="preserve">Datatilsynet, Kartverket, Arbeidstilsynet og 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>Kontrollutvalgssekretariat for Oslo</w:t>
            </w:r>
            <w:r w:rsidR="006C091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91EEF" w:rsidRPr="00BA370C" w14:paraId="01451832" w14:textId="77777777" w:rsidTr="00A85CE4">
        <w:trPr>
          <w:trHeight w:val="351"/>
        </w:trPr>
        <w:tc>
          <w:tcPr>
            <w:tcW w:w="1488" w:type="dxa"/>
            <w:gridSpan w:val="2"/>
          </w:tcPr>
          <w:p w14:paraId="471385BC" w14:textId="7BFEAD36" w:rsidR="00991EEF" w:rsidRPr="00E17037" w:rsidRDefault="00991EEF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t xml:space="preserve">Forfall: </w:t>
            </w:r>
          </w:p>
        </w:tc>
        <w:tc>
          <w:tcPr>
            <w:tcW w:w="8363" w:type="dxa"/>
            <w:gridSpan w:val="2"/>
          </w:tcPr>
          <w:p w14:paraId="52FE4FB8" w14:textId="08BCFE31" w:rsidR="00991EEF" w:rsidRPr="000228D6" w:rsidRDefault="00991EEF" w:rsidP="000228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DSB, Vegvesenet, </w:t>
            </w:r>
            <w:r w:rsidR="0045115D">
              <w:rPr>
                <w:rFonts w:ascii="Open Sans" w:hAnsi="Open Sans" w:cs="Open Sans"/>
                <w:sz w:val="20"/>
                <w:szCs w:val="20"/>
              </w:rPr>
              <w:t xml:space="preserve">Arkivverket, </w:t>
            </w:r>
            <w:r w:rsidR="006C091C">
              <w:rPr>
                <w:rFonts w:ascii="Open Sans" w:hAnsi="Open Sans" w:cs="Open Sans"/>
                <w:sz w:val="20"/>
                <w:szCs w:val="20"/>
              </w:rPr>
              <w:t>Mattilsynet, Østfold kontrollutvalgssekretariat (ØKUS), Viken Kontrollutvalgssekretariat (VIKUS) og kontrollutvalgssekretariat for Viken fylkeskommune.</w:t>
            </w:r>
          </w:p>
        </w:tc>
      </w:tr>
      <w:tr w:rsidR="005D2B26" w:rsidRPr="00AA4DBB" w14:paraId="296B7A21" w14:textId="77777777" w:rsidTr="00A85CE4">
        <w:tc>
          <w:tcPr>
            <w:tcW w:w="5173" w:type="dxa"/>
            <w:gridSpan w:val="3"/>
          </w:tcPr>
          <w:p w14:paraId="1FD2D37C" w14:textId="77777777" w:rsidR="005D2B26" w:rsidRPr="00AA4DBB" w:rsidRDefault="005D2B2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>Fakra Butt</w:t>
            </w:r>
          </w:p>
        </w:tc>
        <w:tc>
          <w:tcPr>
            <w:tcW w:w="4678" w:type="dxa"/>
          </w:tcPr>
          <w:p w14:paraId="7607EF12" w14:textId="68666ADB" w:rsidR="005D2B26" w:rsidRPr="00AA4DBB" w:rsidRDefault="005D2B26" w:rsidP="00A85CE4">
            <w:pPr>
              <w:keepNext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Møteleder: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 xml:space="preserve">Fakra Butt </w:t>
            </w:r>
          </w:p>
        </w:tc>
      </w:tr>
      <w:tr w:rsidR="000228D6" w:rsidRPr="00AA4DBB" w14:paraId="4A28B8E2" w14:textId="77777777" w:rsidTr="002726BB">
        <w:tc>
          <w:tcPr>
            <w:tcW w:w="988" w:type="dxa"/>
            <w:shd w:val="clear" w:color="auto" w:fill="DFE0DF"/>
          </w:tcPr>
          <w:p w14:paraId="1B390FBE" w14:textId="77777777" w:rsidR="000228D6" w:rsidRPr="00AA4DBB" w:rsidRDefault="00665000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b/>
                <w:sz w:val="20"/>
                <w:szCs w:val="20"/>
              </w:rPr>
              <w:t>Sak</w:t>
            </w:r>
          </w:p>
        </w:tc>
        <w:tc>
          <w:tcPr>
            <w:tcW w:w="8863" w:type="dxa"/>
            <w:gridSpan w:val="3"/>
            <w:shd w:val="clear" w:color="auto" w:fill="DFE0DF"/>
          </w:tcPr>
          <w:p w14:paraId="771DB7FF" w14:textId="77777777" w:rsidR="000228D6" w:rsidRPr="00AA4DBB" w:rsidRDefault="000228D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>Beskrivelse</w:t>
            </w:r>
          </w:p>
        </w:tc>
      </w:tr>
      <w:tr w:rsidR="000F299A" w:rsidRPr="00AA4DBB" w14:paraId="7AF4C57D" w14:textId="77777777" w:rsidTr="002726BB">
        <w:tc>
          <w:tcPr>
            <w:tcW w:w="988" w:type="dxa"/>
          </w:tcPr>
          <w:p w14:paraId="17498AB3" w14:textId="7FA33088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>
              <w:rPr>
                <w:rFonts w:ascii="Open Sans" w:hAnsi="Open Sans" w:cs="Open Sans"/>
                <w:b w:val="0"/>
                <w:sz w:val="20"/>
              </w:rPr>
              <w:t>1.</w:t>
            </w:r>
          </w:p>
        </w:tc>
        <w:tc>
          <w:tcPr>
            <w:tcW w:w="8863" w:type="dxa"/>
            <w:gridSpan w:val="3"/>
          </w:tcPr>
          <w:p w14:paraId="07AAF0CF" w14:textId="135424F3" w:rsidR="000F299A" w:rsidRDefault="006C091C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Oppfølging av r</w:t>
            </w:r>
            <w:r w:rsidR="000F299A" w:rsidRPr="00277FA7">
              <w:rPr>
                <w:rFonts w:ascii="Open Sans" w:hAnsi="Open Sans" w:cs="Open Sans"/>
                <w:sz w:val="24"/>
                <w:szCs w:val="24"/>
              </w:rPr>
              <w:t>eferat fra forrige møte</w:t>
            </w:r>
          </w:p>
          <w:p w14:paraId="6EF2AF45" w14:textId="77777777" w:rsidR="00D43802" w:rsidRPr="00277FA7" w:rsidRDefault="00D43802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0248664B" w14:textId="3B4C57D1" w:rsidR="006C091C" w:rsidRPr="006C091C" w:rsidRDefault="006C091C" w:rsidP="006C091C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6C091C">
              <w:rPr>
                <w:rFonts w:ascii="Open Sans" w:hAnsi="Open Sans" w:cs="Open Sans"/>
                <w:sz w:val="20"/>
                <w:szCs w:val="20"/>
              </w:rPr>
              <w:t>Nedgang i antall regisrerte forvaltningsrevisjoner</w:t>
            </w:r>
          </w:p>
          <w:p w14:paraId="517898AC" w14:textId="734DE7FF" w:rsidR="006C091C" w:rsidRDefault="006C091C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Ved overgang til den nye tilsynskalenderen </w:t>
            </w:r>
            <w:r w:rsidR="003640C1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ble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det en vesentlig nedgang i antall registrerte forvaltningsrevsisjoner. Statsforvaleteren har undersøkt saken med STAF og har fått forsikring om at alle forvaltningsrveisjonene ligger inne i kalenderen men pga avgrensning på dato er det færre som vises. Her er forkalringen fra STAF:</w:t>
            </w:r>
          </w:p>
          <w:p w14:paraId="2BAEF020" w14:textId="46328BBB" w:rsidR="006C091C" w:rsidRDefault="006C091C" w:rsidP="006C091C">
            <w:pPr>
              <w:pStyle w:val="Overskrift"/>
              <w:rPr>
                <w:rFonts w:ascii="Open Sans" w:hAnsi="Open Sans" w:cs="Open Sans"/>
                <w:b w:val="0"/>
                <w:bCs/>
                <w:i/>
                <w:iCs/>
                <w:sz w:val="20"/>
                <w:szCs w:val="20"/>
              </w:rPr>
            </w:pPr>
            <w:r w:rsidRPr="006C091C">
              <w:rPr>
                <w:rFonts w:ascii="Open Sans" w:hAnsi="Open Sans" w:cs="Open Sans"/>
                <w:b w:val="0"/>
                <w:bCs/>
                <w:i/>
                <w:iCs/>
                <w:sz w:val="20"/>
                <w:szCs w:val="20"/>
              </w:rPr>
              <w:t>«Ved overgang til ny løysing vart det oppretta ein representativ startdato for revisjonar. Denne datoen kunne ikkje avledast automatisk korrekt ut i frå periode som er tekstbasert. Koden er no oppdatert og viser meir presist startdato. Alle revisjonane ligg framleis i løysinga.»</w:t>
            </w:r>
          </w:p>
          <w:p w14:paraId="1C275B2E" w14:textId="2ED5DDDB" w:rsidR="006C091C" w:rsidRDefault="006C091C" w:rsidP="006C091C">
            <w:pPr>
              <w:pStyle w:val="Overskrift"/>
              <w:rPr>
                <w:rFonts w:ascii="Open Sans" w:hAnsi="Open Sans" w:cs="Open Sans"/>
                <w:b w:val="0"/>
                <w:bCs/>
                <w:i/>
                <w:iCs/>
                <w:sz w:val="20"/>
                <w:szCs w:val="20"/>
              </w:rPr>
            </w:pPr>
          </w:p>
          <w:p w14:paraId="6C563AA0" w14:textId="3E4BD699" w:rsidR="008C5C5E" w:rsidRDefault="006C091C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6C091C">
              <w:rPr>
                <w:rFonts w:ascii="Open Sans" w:hAnsi="Open Sans" w:cs="Open Sans"/>
                <w:sz w:val="20"/>
                <w:szCs w:val="20"/>
              </w:rPr>
              <w:t>Statsforvalteren skal beskrive hvordan de ulike statusene i tilsynskalenderen skal brukes</w:t>
            </w:r>
          </w:p>
          <w:p w14:paraId="082A59F3" w14:textId="2C5C4F2D" w:rsidR="006C091C" w:rsidRDefault="006C091C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Dette for å sikre lik praksis mellom de ulike statlige tilsynsetatene</w:t>
            </w:r>
            <w:r w:rsidR="008C5C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og kontrollutvalgssekretariatene.</w:t>
            </w:r>
          </w:p>
          <w:p w14:paraId="485BD278" w14:textId="05A61DA3" w:rsidR="008C5C5E" w:rsidRDefault="008C5C5E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394D8C2C" w14:textId="2756FDC4" w:rsidR="006C091C" w:rsidRDefault="008C5C5E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Pga vesentlige endringer i statusene er det ikke lenger nødvenig med en beskrivelse.</w:t>
            </w:r>
          </w:p>
          <w:p w14:paraId="4F521BBF" w14:textId="1BFF5C89" w:rsidR="008C5C5E" w:rsidRDefault="008C5C5E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62DF02AB" w14:textId="34CDDEFA" w:rsidR="008C5C5E" w:rsidRDefault="008C5C5E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 gjeldende statusene for statlige tilsynsetater og kontrollutvalgssekretariater er «planlegging» og «slettet».  SFOV har lagt inn forbedringsinnspill til STAF om det </w:t>
            </w:r>
            <w:r w:rsidR="00C40F0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i det hele tatt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er behov for </w:t>
            </w:r>
            <w:r w:rsidR="003640C1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bruk av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statusene i kalenderen.</w:t>
            </w:r>
          </w:p>
          <w:p w14:paraId="41D55B37" w14:textId="311924F3" w:rsidR="008C5C5E" w:rsidRDefault="008C5C5E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683C4995" w14:textId="47DE8D8D" w:rsidR="006C091C" w:rsidRPr="00B073E1" w:rsidRDefault="008C5C5E" w:rsidP="006C091C">
            <w:pPr>
              <w:pStyle w:val="Overskrift"/>
              <w:rPr>
                <w:rFonts w:ascii="Open Sans" w:hAnsi="Open Sans" w:cs="Open Sans"/>
                <w:b w:val="0"/>
                <w:bCs/>
                <w:i/>
                <w:iCs/>
                <w:sz w:val="20"/>
                <w:szCs w:val="20"/>
              </w:rPr>
            </w:pPr>
            <w:r w:rsidRPr="008C5C5E">
              <w:rPr>
                <w:rFonts w:ascii="Open Sans" w:hAnsi="Open Sans" w:cs="Open Sans"/>
                <w:b w:val="0"/>
                <w:bCs/>
                <w:color w:val="FF0000"/>
                <w:sz w:val="20"/>
                <w:szCs w:val="20"/>
              </w:rPr>
              <w:t xml:space="preserve">NB!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Ny felles rutine foreslås i presentasjonen som omhandler status «planlegging». Denne statusen brukes </w:t>
            </w:r>
            <w:r w:rsidR="003640C1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kun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på ferdig planlagte tilsyn. Tilsynskalenderen skal ikke lenger brukes for å planlegge tilsynene.</w:t>
            </w:r>
            <w:r w:rsidR="00C40F0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Alt som står oppført under planlegging samordnes løpende av SFOV. </w:t>
            </w:r>
          </w:p>
          <w:p w14:paraId="4BD66530" w14:textId="7C4B7217" w:rsidR="000F299A" w:rsidRPr="00277FA7" w:rsidRDefault="000F299A" w:rsidP="00991EE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299A" w:rsidRPr="00AA4DBB" w14:paraId="37E2DC6E" w14:textId="77777777" w:rsidTr="002726BB">
        <w:tc>
          <w:tcPr>
            <w:tcW w:w="988" w:type="dxa"/>
          </w:tcPr>
          <w:p w14:paraId="1B49518F" w14:textId="0D139629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 w:rsidRPr="00AA4DBB">
              <w:rPr>
                <w:rFonts w:ascii="Open Sans" w:hAnsi="Open Sans" w:cs="Open Sans"/>
                <w:b w:val="0"/>
                <w:sz w:val="20"/>
              </w:rPr>
              <w:t xml:space="preserve">3. </w:t>
            </w:r>
          </w:p>
        </w:tc>
        <w:tc>
          <w:tcPr>
            <w:tcW w:w="8863" w:type="dxa"/>
            <w:gridSpan w:val="3"/>
          </w:tcPr>
          <w:p w14:paraId="11DE7300" w14:textId="07B4ADBA" w:rsidR="000F299A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Orienteringssaker</w:t>
            </w:r>
          </w:p>
          <w:p w14:paraId="3979618F" w14:textId="00A06C24" w:rsidR="008C5C5E" w:rsidRDefault="008C5C5E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42503E97" w14:textId="1B7E0E69" w:rsidR="0003455D" w:rsidRPr="008C5C5E" w:rsidRDefault="008C5C5E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8C5C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presentasjonen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fra møtet.</w:t>
            </w:r>
          </w:p>
          <w:p w14:paraId="76A2ED16" w14:textId="6F7714B6" w:rsidR="008C5C5E" w:rsidRDefault="008C5C5E" w:rsidP="001D05F8">
            <w:pPr>
              <w:pStyle w:val="Overskrift"/>
              <w:numPr>
                <w:ilvl w:val="0"/>
                <w:numId w:val="2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8C5C5E">
              <w:rPr>
                <w:rFonts w:ascii="Open Sans" w:hAnsi="Open Sans" w:cs="Open Sans"/>
                <w:sz w:val="20"/>
                <w:szCs w:val="20"/>
              </w:rPr>
              <w:lastRenderedPageBreak/>
              <w:t>Ny utgave av Kontrollutvalgsboken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Pr="00193ACB">
              <w:rPr>
                <w:b w:val="0"/>
                <w:bCs/>
              </w:rPr>
              <w:t xml:space="preserve"> </w:t>
            </w:r>
            <w:hyperlink r:id="rId8" w:history="1">
              <w:r w:rsidRPr="00193ACB">
                <w:rPr>
                  <w:rStyle w:val="Hyperkobling"/>
                  <w:rFonts w:ascii="Open Sans" w:hAnsi="Open Sans" w:cs="Open Sans"/>
                  <w:b w:val="0"/>
                  <w:bCs/>
                  <w:sz w:val="20"/>
                  <w:szCs w:val="20"/>
                </w:rPr>
                <w:t>https://www.statsforvalteren.no/nb/oslo-og-viken/kommunal-styring/tilsyn/ny-utgave-av-kontrollutvalgsboka/</w:t>
              </w:r>
            </w:hyperlink>
          </w:p>
          <w:p w14:paraId="011FA456" w14:textId="24607B1B" w:rsidR="008C5C5E" w:rsidRDefault="008C5C5E" w:rsidP="001D05F8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245F8776" w14:textId="64DB60E0" w:rsidR="001D05F8" w:rsidRDefault="001D05F8" w:rsidP="001D05F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Veilederen anbefales, og spesielt </w:t>
            </w:r>
            <w:r w:rsidRPr="001D05F8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kap. 10 om fellestrekk og forskjeller mellom forvaltningsrevisjonen og statlig tilsyn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645E5509" w14:textId="2E39F3C9" w:rsidR="008C5C5E" w:rsidRPr="00DB291B" w:rsidRDefault="001D05F8" w:rsidP="008C5C5E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drawing>
                <wp:inline distT="0" distB="0" distL="0" distR="0" wp14:anchorId="61765A3C" wp14:editId="14708B10">
                  <wp:extent cx="5352878" cy="3383915"/>
                  <wp:effectExtent l="0" t="0" r="635" b="698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9989" t="23378" r="24887" b="35632"/>
                          <a:stretch/>
                        </pic:blipFill>
                        <pic:spPr bwMode="auto">
                          <a:xfrm>
                            <a:off x="0" y="0"/>
                            <a:ext cx="5375703" cy="3398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3E9113" w14:textId="3F5E1EEA" w:rsidR="008C5C5E" w:rsidRDefault="008C5C5E" w:rsidP="00BA3EDD">
            <w:pPr>
              <w:pStyle w:val="Overskrift"/>
              <w:numPr>
                <w:ilvl w:val="0"/>
                <w:numId w:val="2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8C5C5E">
              <w:rPr>
                <w:rFonts w:ascii="Open Sans" w:hAnsi="Open Sans" w:cs="Open Sans"/>
                <w:sz w:val="20"/>
                <w:szCs w:val="20"/>
              </w:rPr>
              <w:t>Prosjekt «Evaluering av tilsyn»</w:t>
            </w:r>
          </w:p>
          <w:p w14:paraId="18D4D499" w14:textId="77777777" w:rsidR="00DB291B" w:rsidRDefault="00DB291B" w:rsidP="00DB291B">
            <w:pPr>
              <w:pStyle w:val="Overskrift"/>
              <w:ind w:left="1440"/>
              <w:rPr>
                <w:rFonts w:ascii="Open Sans" w:hAnsi="Open Sans" w:cs="Open Sans"/>
                <w:sz w:val="20"/>
                <w:szCs w:val="20"/>
              </w:rPr>
            </w:pPr>
          </w:p>
          <w:p w14:paraId="6762D645" w14:textId="77777777" w:rsidR="00DB291B" w:rsidRDefault="00DB291B" w:rsidP="008C5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Nytt spennende prosjekt igangsettes i embetet i 2022. </w:t>
            </w:r>
          </w:p>
          <w:p w14:paraId="376FF11C" w14:textId="77777777" w:rsidR="00DB291B" w:rsidRDefault="00DB291B" w:rsidP="008C5C5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C05A04" w14:textId="04E844EF" w:rsidR="008C5C5E" w:rsidRDefault="00DB291B" w:rsidP="008C5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 ø</w:t>
            </w:r>
            <w:r w:rsidRPr="00DB291B">
              <w:rPr>
                <w:rFonts w:ascii="Open Sans" w:hAnsi="Open Sans" w:cs="Open Sans"/>
                <w:sz w:val="20"/>
                <w:szCs w:val="20"/>
              </w:rPr>
              <w:t xml:space="preserve">nsker kommunenes og fylkeskommunenes tilbakemelding på hva de synes om våre tilsyn og om tilsynene bidrar </w:t>
            </w:r>
            <w:r w:rsidR="007C32AA">
              <w:rPr>
                <w:rFonts w:ascii="Open Sans" w:hAnsi="Open Sans" w:cs="Open Sans"/>
                <w:sz w:val="20"/>
                <w:szCs w:val="20"/>
              </w:rPr>
              <w:t xml:space="preserve">til </w:t>
            </w:r>
            <w:r w:rsidRPr="00DB291B">
              <w:rPr>
                <w:rFonts w:ascii="Open Sans" w:hAnsi="Open Sans" w:cs="Open Sans"/>
                <w:sz w:val="20"/>
                <w:szCs w:val="20"/>
              </w:rPr>
              <w:t>forbedring, læring og heving av kvaliteten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Prosjektet skal følges opp internt i embetet, og skal ikke resultere i en ekstern rapport. </w:t>
            </w:r>
          </w:p>
          <w:p w14:paraId="573342C7" w14:textId="77777777" w:rsidR="008C5C5E" w:rsidRPr="008C5C5E" w:rsidRDefault="008C5C5E" w:rsidP="008C5C5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379F19C" w14:textId="17681143" w:rsidR="008C5C5E" w:rsidRDefault="008C5C5E" w:rsidP="00BA3EDD">
            <w:pPr>
              <w:pStyle w:val="Overskrift"/>
              <w:numPr>
                <w:ilvl w:val="0"/>
                <w:numId w:val="2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8C5C5E">
              <w:rPr>
                <w:rFonts w:ascii="Open Sans" w:hAnsi="Open Sans" w:cs="Open Sans"/>
                <w:sz w:val="20"/>
                <w:szCs w:val="20"/>
              </w:rPr>
              <w:t>Forbedring av tilsynskalenderen- hva er gjort og hva gjenstår</w:t>
            </w:r>
          </w:p>
          <w:p w14:paraId="0E6AE2F4" w14:textId="77777777" w:rsidR="00DB291B" w:rsidRDefault="00DB291B" w:rsidP="00DB291B">
            <w:pPr>
              <w:pStyle w:val="Overskrift"/>
              <w:ind w:left="1440"/>
              <w:rPr>
                <w:rFonts w:ascii="Open Sans" w:hAnsi="Open Sans" w:cs="Open Sans"/>
                <w:sz w:val="20"/>
                <w:szCs w:val="20"/>
              </w:rPr>
            </w:pPr>
          </w:p>
          <w:p w14:paraId="19FD3744" w14:textId="5E2FD3C4" w:rsidR="008C5C5E" w:rsidRPr="00DB291B" w:rsidRDefault="00DB291B" w:rsidP="00DB291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DB291B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Mange endringer er gjennomført, og noen få gjenstår.</w:t>
            </w:r>
            <w:r w:rsid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Se noen av de konkrete forbedringene i presentasjonen. </w:t>
            </w:r>
          </w:p>
          <w:p w14:paraId="3E99BF2C" w14:textId="2B47E1DD" w:rsidR="008C5C5E" w:rsidRDefault="008C5C5E" w:rsidP="00DB291B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7FB09DD1" w14:textId="386DA9F4" w:rsidR="008C5C5E" w:rsidRPr="008C5C5E" w:rsidRDefault="0003455D" w:rsidP="00DB291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Oslos b</w:t>
            </w:r>
            <w:r w:rsidR="00DB291B"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ydele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r </w:t>
            </w:r>
            <w:r w:rsidR="00DB291B"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vil etter hvert fremgå</w:t>
            </w: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av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tilsyns</w:t>
            </w: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kalenderen. </w:t>
            </w:r>
          </w:p>
          <w:p w14:paraId="6BD079F0" w14:textId="60519FAE" w:rsidR="002726BB" w:rsidRPr="00277FA7" w:rsidRDefault="002726BB" w:rsidP="006C091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26BB" w:rsidRPr="00AA4DBB" w14:paraId="5FB25AF8" w14:textId="77777777" w:rsidTr="002726BB">
        <w:tc>
          <w:tcPr>
            <w:tcW w:w="988" w:type="dxa"/>
          </w:tcPr>
          <w:p w14:paraId="59B5F3B0" w14:textId="77777777" w:rsidR="002726BB" w:rsidRPr="00AA4DBB" w:rsidRDefault="002726BB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5B1C59D3" w14:textId="3734ABE7" w:rsidR="002726BB" w:rsidRDefault="0003455D" w:rsidP="002726BB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Synspunkter på samordningsrunden av statlige tilsyn for 2022</w:t>
            </w:r>
          </w:p>
          <w:p w14:paraId="6CF8851F" w14:textId="1517EE99" w:rsidR="0003455D" w:rsidRDefault="0003455D" w:rsidP="002726BB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522932A1" w14:textId="71ADD4EB" w:rsidR="0003455D" w:rsidRPr="0003455D" w:rsidRDefault="0003455D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Har fungert bra. </w:t>
            </w:r>
          </w:p>
          <w:p w14:paraId="547C29DD" w14:textId="3778A0B8" w:rsidR="002726BB" w:rsidRDefault="002726BB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5310ABA9" w14:textId="1F2E3D9F" w:rsidR="0003455D" w:rsidRPr="0003455D" w:rsidRDefault="0003455D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 statlige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tilsyns</w:t>
            </w: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etatene som fortsatt ikke har lagt </w:t>
            </w:r>
            <w:r w:rsidR="00551FE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inn </w:t>
            </w: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sine tilsynsplaner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for 2022 </w:t>
            </w: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bærer et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ekstra </w:t>
            </w: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ansvar for</w:t>
            </w:r>
            <w:r w:rsidR="00C40F0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allerede planlagte og s</w:t>
            </w: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amordnet</w:t>
            </w:r>
            <w:r w:rsidR="00C40F0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 aktiviteter i kalenderen</w:t>
            </w:r>
            <w:r w:rsidRPr="0003455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Det er viktig at tilsynsbelastningen spres i tid og mellom kommuner. Etter hvert som forvaltningsrevisjonene vedtas og legges i kalenderen må også disse </w:t>
            </w:r>
            <w:r w:rsidR="00C40F0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tas hensyn til.</w:t>
            </w:r>
          </w:p>
          <w:p w14:paraId="15F817B9" w14:textId="59E0F567" w:rsidR="002726BB" w:rsidRDefault="002726BB" w:rsidP="006C091C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26335606" w14:textId="77777777" w:rsidR="00551FEC" w:rsidRDefault="00551FEC" w:rsidP="006C091C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5C7AC495" w14:textId="07C080D0" w:rsidR="00551FEC" w:rsidRPr="00551FEC" w:rsidRDefault="00551FEC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551FE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lastRenderedPageBreak/>
              <w:t>Fra Arbeidstilsynet:</w:t>
            </w:r>
          </w:p>
          <w:p w14:paraId="2FEE0921" w14:textId="77777777" w:rsidR="00551FEC" w:rsidRDefault="00551FEC" w:rsidP="00551FE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Fortsatt ekport og import utfordringer med TILDA. STAF er kjent med problemstillingen og løser denne midlertidig manuellt, slik at planlagte aktiviteter i TILDA kan overføres til tilsynskalenderen. </w:t>
            </w:r>
          </w:p>
          <w:p w14:paraId="34529888" w14:textId="76CC4821" w:rsidR="007C32AA" w:rsidRPr="00277FA7" w:rsidRDefault="007C32AA" w:rsidP="006C091C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726BB" w:rsidRPr="00AA4DBB" w14:paraId="4D491958" w14:textId="77777777" w:rsidTr="002726BB">
        <w:tc>
          <w:tcPr>
            <w:tcW w:w="988" w:type="dxa"/>
          </w:tcPr>
          <w:p w14:paraId="066F8AE4" w14:textId="77777777" w:rsidR="002726BB" w:rsidRPr="00AA4DBB" w:rsidRDefault="002726BB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7CF7CE61" w14:textId="6C04CDEF" w:rsidR="005E57A8" w:rsidRDefault="00551FEC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</w:t>
            </w:r>
            <w:r w:rsidR="0003455D">
              <w:rPr>
                <w:rFonts w:ascii="Open Sans" w:hAnsi="Open Sans" w:cs="Open Sans"/>
                <w:sz w:val="24"/>
                <w:szCs w:val="24"/>
              </w:rPr>
              <w:t xml:space="preserve">egistrete </w:t>
            </w:r>
            <w:r>
              <w:rPr>
                <w:rFonts w:ascii="Open Sans" w:hAnsi="Open Sans" w:cs="Open Sans"/>
                <w:sz w:val="24"/>
                <w:szCs w:val="24"/>
              </w:rPr>
              <w:t>tilsyns</w:t>
            </w:r>
            <w:r w:rsidR="0003455D">
              <w:rPr>
                <w:rFonts w:ascii="Open Sans" w:hAnsi="Open Sans" w:cs="Open Sans"/>
                <w:sz w:val="24"/>
                <w:szCs w:val="24"/>
              </w:rPr>
              <w:t>aktiviteter for 2021</w:t>
            </w:r>
          </w:p>
          <w:p w14:paraId="0BC09997" w14:textId="77777777" w:rsidR="0003455D" w:rsidRDefault="0003455D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6096D18F" w14:textId="489CFD3D" w:rsidR="0051734F" w:rsidRDefault="00551FEC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Noen etater har fortsatt tilsyn under planlegging. </w:t>
            </w:r>
          </w:p>
          <w:p w14:paraId="49ABF263" w14:textId="647EA903" w:rsidR="00551FEC" w:rsidRDefault="00551FEC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2FEAA0FD" w14:textId="4BFECA89" w:rsidR="00193ACB" w:rsidRDefault="00551FEC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SFOV tar kontakt med de det gjelder for opprydning. </w:t>
            </w:r>
          </w:p>
          <w:p w14:paraId="00300554" w14:textId="572EDA62" w:rsidR="00193ACB" w:rsidRPr="005E57A8" w:rsidRDefault="00193ACB" w:rsidP="006C091C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</w:tc>
      </w:tr>
      <w:tr w:rsidR="000F299A" w:rsidRPr="00AA4DBB" w14:paraId="6F68195A" w14:textId="77777777" w:rsidTr="002726BB">
        <w:tc>
          <w:tcPr>
            <w:tcW w:w="988" w:type="dxa"/>
          </w:tcPr>
          <w:p w14:paraId="152F45B3" w14:textId="49D05A38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3F552C10" w14:textId="1BD67A17" w:rsidR="000F299A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 xml:space="preserve">Gjensidig orientering om </w:t>
            </w:r>
            <w:r w:rsidR="00551FEC">
              <w:rPr>
                <w:rFonts w:ascii="Open Sans" w:hAnsi="Open Sans" w:cs="Open Sans"/>
                <w:sz w:val="24"/>
                <w:szCs w:val="24"/>
              </w:rPr>
              <w:t>nye eller endrede tilsyns- og kontrollplaner for 2022</w:t>
            </w:r>
          </w:p>
          <w:p w14:paraId="0E86C9DF" w14:textId="63FB2968" w:rsidR="00430B44" w:rsidRDefault="00430B44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357059DE" w14:textId="2D148BB4" w:rsidR="00430B44" w:rsidRPr="00551FEC" w:rsidRDefault="00430B44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551FEC">
              <w:rPr>
                <w:rFonts w:ascii="Open Sans" w:hAnsi="Open Sans" w:cs="Open Sans"/>
                <w:sz w:val="20"/>
                <w:szCs w:val="20"/>
              </w:rPr>
              <w:t>Arbeidstilsynet</w:t>
            </w:r>
          </w:p>
          <w:p w14:paraId="08404977" w14:textId="77777777" w:rsidR="00551FEC" w:rsidRDefault="00551FEC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FFD579D" w14:textId="1D1D7C6D" w:rsidR="00551FEC" w:rsidRDefault="00551FEC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Ingen endringer</w:t>
            </w:r>
            <w:r w:rsidR="00E028F4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Flere tilsyn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planlegges</w:t>
            </w:r>
            <w:r w:rsidR="00E028F4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fortløpende.</w:t>
            </w:r>
          </w:p>
          <w:p w14:paraId="69518584" w14:textId="77777777" w:rsidR="00551FEC" w:rsidRDefault="00551FEC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29965D0" w14:textId="5ECC2C48" w:rsidR="00430B44" w:rsidRDefault="00430B44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551FEC">
              <w:rPr>
                <w:rFonts w:ascii="Open Sans" w:hAnsi="Open Sans" w:cs="Open Sans"/>
                <w:sz w:val="20"/>
                <w:szCs w:val="20"/>
              </w:rPr>
              <w:t>Kartverket</w:t>
            </w:r>
          </w:p>
          <w:p w14:paraId="59CBB845" w14:textId="77777777" w:rsidR="00456F5C" w:rsidRPr="00551FEC" w:rsidRDefault="00456F5C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12F1029E" w14:textId="37B9668A" w:rsidR="00551FEC" w:rsidRPr="00456F5C" w:rsidRDefault="00551FEC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456F5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Ingen planlagte tilsyn for 2022 i Oslo og Viken.</w:t>
            </w:r>
          </w:p>
          <w:p w14:paraId="5E9F86AF" w14:textId="28FEDD83" w:rsidR="00551FEC" w:rsidRDefault="00551FEC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5484C0AE" w14:textId="7093F0C1" w:rsidR="00551FEC" w:rsidRDefault="00456F5C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456F5C">
              <w:rPr>
                <w:rFonts w:ascii="Open Sans" w:hAnsi="Open Sans" w:cs="Open Sans"/>
                <w:sz w:val="20"/>
                <w:szCs w:val="20"/>
              </w:rPr>
              <w:t>Datatilsynet</w:t>
            </w:r>
          </w:p>
          <w:p w14:paraId="7688163E" w14:textId="77777777" w:rsidR="00456F5C" w:rsidRPr="00456F5C" w:rsidRDefault="00456F5C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57E882D6" w14:textId="1D05120B" w:rsidR="00456F5C" w:rsidRDefault="00456F5C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456F5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Tilsynene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opprettes etter konkrete hendelser</w:t>
            </w:r>
            <w:r w:rsidR="00C40F0D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, tips osv.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innenfor personopplysningsloven. </w:t>
            </w:r>
          </w:p>
          <w:p w14:paraId="54739D73" w14:textId="6341624C" w:rsidR="00456F5C" w:rsidRDefault="00456F5C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7C50DE9D" w14:textId="62F4B268" w:rsidR="00E028F4" w:rsidRDefault="00E028F4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E028F4">
              <w:rPr>
                <w:rFonts w:ascii="Open Sans" w:hAnsi="Open Sans" w:cs="Open Sans"/>
                <w:sz w:val="20"/>
                <w:szCs w:val="20"/>
              </w:rPr>
              <w:t>SFOV</w:t>
            </w:r>
          </w:p>
          <w:p w14:paraId="606D2C33" w14:textId="77777777" w:rsidR="00E028F4" w:rsidRPr="00E028F4" w:rsidRDefault="00E028F4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79FEB3BD" w14:textId="1CECA9F7" w:rsidR="00E028F4" w:rsidRDefault="00E028F4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Endringer innen beredskap, da alle disse tilsynene er flyttet til etter påsken</w:t>
            </w:r>
            <w:r w:rsidR="003640C1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: </w:t>
            </w:r>
            <w:hyperlink r:id="rId10" w:history="1">
              <w:r w:rsidR="003640C1" w:rsidRPr="00147DF9">
                <w:rPr>
                  <w:rStyle w:val="Hyperkobling"/>
                  <w:rFonts w:ascii="Open Sans" w:hAnsi="Open Sans" w:cs="Open Sans"/>
                  <w:b w:val="0"/>
                  <w:bCs/>
                  <w:sz w:val="20"/>
                  <w:szCs w:val="20"/>
                </w:rPr>
                <w:t>https://www.statsforvalteren.no/nb/oslo-og-viken/kommunal-styring/tilsyn/tilsyn-pa-beredskapsomradet-utsettes/</w:t>
              </w:r>
            </w:hyperlink>
          </w:p>
          <w:p w14:paraId="0F5CD2F1" w14:textId="77777777" w:rsidR="003640C1" w:rsidRDefault="003640C1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4A0563BD" w14:textId="65B9A8CE" w:rsidR="00E028F4" w:rsidRDefault="00E028F4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Ellers ingen store endringer.</w:t>
            </w:r>
          </w:p>
          <w:p w14:paraId="1E8DDC8D" w14:textId="77777777" w:rsidR="00E028F4" w:rsidRDefault="00E028F4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33F1FE68" w14:textId="4352CE69" w:rsidR="00E028F4" w:rsidRDefault="00E028F4" w:rsidP="00E028F4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E028F4">
              <w:rPr>
                <w:rFonts w:ascii="Open Sans" w:hAnsi="Open Sans" w:cs="Open Sans"/>
                <w:sz w:val="20"/>
                <w:szCs w:val="20"/>
              </w:rPr>
              <w:t>Kontrollutvalgssekretariat for Oslo</w:t>
            </w:r>
          </w:p>
          <w:p w14:paraId="5AC56D08" w14:textId="0F3B130E" w:rsidR="00E028F4" w:rsidRDefault="00E028F4" w:rsidP="00E028F4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6856AF10" w14:textId="35FE0D31" w:rsidR="00E028F4" w:rsidRPr="00E028F4" w:rsidRDefault="00E028F4" w:rsidP="00E028F4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E028F4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Vedtatte revisjoner for første halvår lagt inn i kalenderen. Bydelene legges til etter hvert hva gjelder dypde undersøkelser.</w:t>
            </w:r>
          </w:p>
          <w:p w14:paraId="5B33DB12" w14:textId="3289D6B4" w:rsidR="000F299A" w:rsidRPr="00E028F4" w:rsidRDefault="000F299A" w:rsidP="00E028F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10322" w:rsidRPr="00AA4DBB" w14:paraId="350CAFC6" w14:textId="77777777" w:rsidTr="002726BB">
        <w:tc>
          <w:tcPr>
            <w:tcW w:w="988" w:type="dxa"/>
          </w:tcPr>
          <w:p w14:paraId="43736FEF" w14:textId="77777777" w:rsidR="00310322" w:rsidRPr="00AA4DBB" w:rsidRDefault="00310322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5A4F3795" w14:textId="7E46923E" w:rsidR="00E028F4" w:rsidRPr="00E028F4" w:rsidRDefault="00E028F4" w:rsidP="00E028F4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E028F4">
              <w:rPr>
                <w:rFonts w:ascii="Open Sans" w:hAnsi="Open Sans" w:cs="Open Sans"/>
                <w:sz w:val="24"/>
                <w:szCs w:val="24"/>
              </w:rPr>
              <w:t>Presentasjon</w:t>
            </w:r>
            <w:r w:rsidRPr="00E028F4">
              <w:rPr>
                <w:rFonts w:asciiTheme="majorHAnsi" w:eastAsia="Times New Roman" w:hAnsi="Open Sans Light" w:cs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E028F4">
              <w:rPr>
                <w:rFonts w:ascii="Open Sans" w:hAnsi="Open Sans" w:cs="Open Sans"/>
                <w:sz w:val="24"/>
                <w:szCs w:val="24"/>
              </w:rPr>
              <w:t>om nasjonale tilsyn fra Barnehage- og utdanning</w:t>
            </w:r>
            <w:r w:rsidR="003640C1">
              <w:rPr>
                <w:rFonts w:ascii="Open Sans" w:hAnsi="Open Sans" w:cs="Open Sans"/>
                <w:sz w:val="24"/>
                <w:szCs w:val="24"/>
              </w:rPr>
              <w:t>,</w:t>
            </w:r>
            <w:r w:rsidRPr="00E028F4">
              <w:rPr>
                <w:rFonts w:ascii="Open Sans" w:hAnsi="Open Sans" w:cs="Open Sans"/>
                <w:sz w:val="24"/>
                <w:szCs w:val="24"/>
              </w:rPr>
              <w:t xml:space="preserve"> og Klima- og miljø</w:t>
            </w:r>
            <w:r w:rsidR="003640C1">
              <w:rPr>
                <w:rFonts w:ascii="Open Sans" w:hAnsi="Open Sans" w:cs="Open Sans"/>
                <w:sz w:val="24"/>
                <w:szCs w:val="24"/>
              </w:rPr>
              <w:t xml:space="preserve"> om «</w:t>
            </w:r>
            <w:r w:rsidRPr="00E028F4">
              <w:rPr>
                <w:rFonts w:ascii="Open Sans" w:hAnsi="Open Sans" w:cs="Open Sans"/>
                <w:sz w:val="24"/>
                <w:szCs w:val="24"/>
              </w:rPr>
              <w:t>Funn, fellestrekk, overraskelser og læring</w:t>
            </w:r>
            <w:r w:rsidR="003640C1">
              <w:rPr>
                <w:rFonts w:ascii="Open Sans" w:hAnsi="Open Sans" w:cs="Open Sans"/>
                <w:sz w:val="24"/>
                <w:szCs w:val="24"/>
              </w:rPr>
              <w:t>»</w:t>
            </w:r>
          </w:p>
          <w:p w14:paraId="1551AC78" w14:textId="293D947A" w:rsidR="00310322" w:rsidRDefault="00310322" w:rsidP="00E028F4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3A75DCCB" w14:textId="4FDAD493" w:rsidR="00E028F4" w:rsidRPr="00E028F4" w:rsidRDefault="00E028F4" w:rsidP="00E028F4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E028F4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presentasjonen</w:t>
            </w:r>
          </w:p>
          <w:p w14:paraId="3E9A005C" w14:textId="17E3B2DE" w:rsidR="00E028F4" w:rsidRPr="00310322" w:rsidRDefault="00E028F4" w:rsidP="00E028F4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</w:tc>
      </w:tr>
      <w:tr w:rsidR="00E028F4" w:rsidRPr="00AA4DBB" w14:paraId="339936F1" w14:textId="77777777" w:rsidTr="002726BB">
        <w:tc>
          <w:tcPr>
            <w:tcW w:w="988" w:type="dxa"/>
          </w:tcPr>
          <w:p w14:paraId="644B8105" w14:textId="77777777" w:rsidR="00E028F4" w:rsidRPr="00AA4DBB" w:rsidRDefault="00E028F4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4F0D1D4E" w14:textId="77777777" w:rsidR="00E028F4" w:rsidRDefault="00E028F4" w:rsidP="00E028F4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Eventuelt</w:t>
            </w:r>
          </w:p>
          <w:p w14:paraId="3FA18C89" w14:textId="77777777" w:rsidR="00E028F4" w:rsidRPr="00277FA7" w:rsidRDefault="00E028F4" w:rsidP="00310322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bookmarkEnd w:id="0"/>
    </w:tbl>
    <w:p w14:paraId="471C2553" w14:textId="77777777" w:rsidR="00E76849" w:rsidRPr="00BA370C" w:rsidRDefault="00E76849" w:rsidP="00EF13F8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sectPr w:rsidR="00E76849" w:rsidRPr="00BA370C" w:rsidSect="00946BF7">
      <w:footerReference w:type="default" r:id="rId11"/>
      <w:headerReference w:type="first" r:id="rId12"/>
      <w:footerReference w:type="first" r:id="rId13"/>
      <w:pgSz w:w="11906" w:h="16838"/>
      <w:pgMar w:top="1134" w:right="1134" w:bottom="1701" w:left="1389" w:header="56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29C" w14:textId="77777777" w:rsidR="000228D6" w:rsidRDefault="000228D6" w:rsidP="00144C83">
      <w:r>
        <w:separator/>
      </w:r>
    </w:p>
  </w:endnote>
  <w:endnote w:type="continuationSeparator" w:id="0">
    <w:p w14:paraId="2BB2D36B" w14:textId="77777777" w:rsidR="000228D6" w:rsidRDefault="000228D6" w:rsidP="0014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571A" w14:textId="77777777" w:rsidR="00E76849" w:rsidRDefault="00E76849">
    <w:pPr>
      <w:pStyle w:val="Bunnteks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7749DCA7" wp14:editId="67A2EC46">
          <wp:simplePos x="0" y="0"/>
          <wp:positionH relativeFrom="column">
            <wp:posOffset>2223135</wp:posOffset>
          </wp:positionH>
          <wp:positionV relativeFrom="paragraph">
            <wp:posOffset>-768350</wp:posOffset>
          </wp:positionV>
          <wp:extent cx="4754888" cy="3233934"/>
          <wp:effectExtent l="0" t="0" r="7620" b="508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M_moenster_15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8" cy="3233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01E" w14:textId="77777777" w:rsidR="00035E78" w:rsidRDefault="00035E78" w:rsidP="00144C83">
    <w:pPr>
      <w:pStyle w:val="Bunntekst"/>
    </w:pPr>
  </w:p>
  <w:p w14:paraId="0EE067C4" w14:textId="77777777" w:rsidR="00035E78" w:rsidRDefault="00035E78" w:rsidP="00144C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AF88" w14:textId="77777777" w:rsidR="000228D6" w:rsidRDefault="000228D6" w:rsidP="00144C83">
      <w:r>
        <w:separator/>
      </w:r>
    </w:p>
  </w:footnote>
  <w:footnote w:type="continuationSeparator" w:id="0">
    <w:p w14:paraId="6A319B08" w14:textId="77777777" w:rsidR="000228D6" w:rsidRDefault="000228D6" w:rsidP="0014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E513" w14:textId="30998149" w:rsidR="00035E78" w:rsidRDefault="00991EEF" w:rsidP="00144C83">
    <w:pPr>
      <w:pStyle w:val="Topptekst"/>
    </w:pPr>
    <w:r w:rsidRPr="00E85FCA">
      <w:rPr>
        <w:noProof/>
      </w:rPr>
      <w:drawing>
        <wp:anchor distT="0" distB="0" distL="114300" distR="114300" simplePos="0" relativeHeight="251679744" behindDoc="0" locked="1" layoutInCell="1" allowOverlap="0" wp14:anchorId="0C01880B" wp14:editId="6F2C6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70C">
      <w:rPr>
        <w:rFonts w:ascii="Arial" w:hAnsi="Arial" w:cs="Arial"/>
        <w:b/>
        <w:noProof/>
        <w:sz w:val="15"/>
        <w:szCs w:val="15"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F20A28" wp14:editId="3BBBD9A6">
              <wp:simplePos x="0" y="0"/>
              <wp:positionH relativeFrom="page">
                <wp:posOffset>5398135</wp:posOffset>
              </wp:positionH>
              <wp:positionV relativeFrom="page">
                <wp:posOffset>434975</wp:posOffset>
              </wp:positionV>
              <wp:extent cx="1800225" cy="870585"/>
              <wp:effectExtent l="0" t="0" r="9525" b="5715"/>
              <wp:wrapNone/>
              <wp:docPr id="5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B3CD7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3" w:name="OvAdmPostnr"/>
                          <w:bookmarkStart w:id="4" w:name="OvAdmPostSted"/>
                          <w:bookmarkEnd w:id="3"/>
                          <w:bookmarkEnd w:id="4"/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Postboks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325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,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1502 Moss</w:t>
                          </w:r>
                        </w:p>
                        <w:p w14:paraId="11C9C5BF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Telefon </w:t>
                          </w:r>
                          <w:bookmarkStart w:id="5" w:name="OvAdmTelefon"/>
                          <w:bookmarkEnd w:id="5"/>
                          <w:r w:rsidR="00CF5C5D" w:rsidRPr="00CF5C5D">
                            <w:rPr>
                              <w:rFonts w:ascii="Open Sans" w:hAnsi="Open Sans" w:cs="Open Sans"/>
                            </w:rPr>
                            <w:t>69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24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70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00</w:t>
                          </w:r>
                        </w:p>
                        <w:p w14:paraId="04B3E85D" w14:textId="77777777" w:rsidR="00BA370C" w:rsidRPr="00CF5C5D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6" w:name="OvAdmEMailAdresse"/>
                          <w:bookmarkEnd w:id="6"/>
                          <w:r w:rsidRPr="00CF5C5D">
                            <w:rPr>
                              <w:rFonts w:ascii="Open Sans" w:hAnsi="Open Sans" w:cs="Open Sans"/>
                            </w:rPr>
                            <w:t>fmovpost</w:t>
                          </w:r>
                          <w:r w:rsidR="00BA370C" w:rsidRPr="00CF5C5D">
                            <w:rPr>
                              <w:rFonts w:ascii="Open Sans" w:hAnsi="Open Sans" w:cs="Open Sans"/>
                            </w:rPr>
                            <w:t>@fylkesmannen.no</w:t>
                          </w:r>
                        </w:p>
                        <w:p w14:paraId="04E5DF34" w14:textId="77777777" w:rsidR="00BA370C" w:rsidRPr="00BA370C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www.fylkesmannen</w:t>
                          </w:r>
                          <w:r w:rsidR="00BA370C"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.no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/ov</w:t>
                          </w:r>
                        </w:p>
                        <w:p w14:paraId="01B06FD6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proofErr w:type="spellStart"/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Organisasjonsnummer</w:t>
                          </w:r>
                          <w:proofErr w:type="spellEnd"/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: NO 974 761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 </w:t>
                          </w:r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319</w:t>
                          </w:r>
                        </w:p>
                        <w:p w14:paraId="68BF231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7B1BB4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869F9FE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85A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69A0955A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08E9488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8E502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499A02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0D7C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9819859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BBE5FA2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1678067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1AB5ABE3" w14:textId="77777777" w:rsidR="00BA370C" w:rsidRP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20A28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26" type="#_x0000_t202" style="position:absolute;margin-left:425.05pt;margin-top:34.25pt;width:141.75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" stroked="f" strokeweight="0">
              <v:textbox inset="0,0,0,0">
                <w:txbxContent>
                  <w:p w14:paraId="2C2B3CD7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7" w:name="OvAdmPostnr"/>
                    <w:bookmarkStart w:id="8" w:name="OvAdmPostSted"/>
                    <w:bookmarkEnd w:id="7"/>
                    <w:bookmarkEnd w:id="8"/>
                    <w:r w:rsidRPr="00CF5C5D">
                      <w:rPr>
                        <w:rFonts w:ascii="Open Sans" w:hAnsi="Open Sans" w:cs="Open Sans"/>
                      </w:rPr>
                      <w:t xml:space="preserve">Postboks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325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,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1502 Moss</w:t>
                    </w:r>
                  </w:p>
                  <w:p w14:paraId="11C9C5BF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r w:rsidRPr="00CF5C5D">
                      <w:rPr>
                        <w:rFonts w:ascii="Open Sans" w:hAnsi="Open Sans" w:cs="Open Sans"/>
                      </w:rPr>
                      <w:t xml:space="preserve">Telefon </w:t>
                    </w:r>
                    <w:bookmarkStart w:id="9" w:name="OvAdmTelefon"/>
                    <w:bookmarkEnd w:id="9"/>
                    <w:r w:rsidR="00CF5C5D" w:rsidRPr="00CF5C5D">
                      <w:rPr>
                        <w:rFonts w:ascii="Open Sans" w:hAnsi="Open Sans" w:cs="Open Sans"/>
                      </w:rPr>
                      <w:t>69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24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70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00</w:t>
                    </w:r>
                  </w:p>
                  <w:p w14:paraId="04B3E85D" w14:textId="77777777" w:rsidR="00BA370C" w:rsidRPr="00CF5C5D" w:rsidRDefault="00CF5C5D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10" w:name="OvAdmEMailAdresse"/>
                    <w:bookmarkEnd w:id="10"/>
                    <w:r w:rsidRPr="00CF5C5D">
                      <w:rPr>
                        <w:rFonts w:ascii="Open Sans" w:hAnsi="Open Sans" w:cs="Open Sans"/>
                      </w:rPr>
                      <w:t>fmovpost</w:t>
                    </w:r>
                    <w:r w:rsidR="00BA370C" w:rsidRPr="00CF5C5D">
                      <w:rPr>
                        <w:rFonts w:ascii="Open Sans" w:hAnsi="Open Sans" w:cs="Open Sans"/>
                      </w:rPr>
                      <w:t>@fylkesmannen.no</w:t>
                    </w:r>
                  </w:p>
                  <w:p w14:paraId="04E5DF34" w14:textId="77777777" w:rsidR="00BA370C" w:rsidRPr="00BA370C" w:rsidRDefault="00CF5C5D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lang w:val="en-US"/>
                      </w:rPr>
                      <w:t>www.fylkesmannen</w:t>
                    </w:r>
                    <w:r w:rsidR="00BA370C" w:rsidRPr="00BA370C">
                      <w:rPr>
                        <w:rFonts w:ascii="Open Sans" w:hAnsi="Open Sans" w:cs="Open Sans"/>
                        <w:lang w:val="en-US"/>
                      </w:rPr>
                      <w:t>.no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/ov</w:t>
                    </w:r>
                  </w:p>
                  <w:p w14:paraId="01B06FD6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proofErr w:type="spellStart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Organisasjonsnummer</w:t>
                    </w:r>
                    <w:proofErr w:type="spellEnd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: NO 974 761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 </w:t>
                    </w:r>
                    <w:r w:rsidRPr="00BA370C">
                      <w:rPr>
                        <w:rFonts w:ascii="Open Sans" w:hAnsi="Open Sans" w:cs="Open Sans"/>
                        <w:lang w:val="en-US"/>
                      </w:rPr>
                      <w:t>319</w:t>
                    </w:r>
                  </w:p>
                  <w:p w14:paraId="68BF231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7B1BB4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869F9FE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85A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69A0955A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08E9488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8E502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499A02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0D7C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9819859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BBE5FA2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1678067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1AB5ABE3" w14:textId="77777777" w:rsidR="00BA370C" w:rsidRP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070605" w14:textId="77777777" w:rsidR="00035E78" w:rsidRDefault="00035E78" w:rsidP="00144C8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32F"/>
    <w:multiLevelType w:val="hybridMultilevel"/>
    <w:tmpl w:val="9A3422F6"/>
    <w:lvl w:ilvl="0" w:tplc="929E3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68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44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F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A6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05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26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AA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8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D729D"/>
    <w:multiLevelType w:val="hybridMultilevel"/>
    <w:tmpl w:val="5F00E4D6"/>
    <w:lvl w:ilvl="0" w:tplc="7C2C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E3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05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6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6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E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4D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4B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08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54C02"/>
    <w:multiLevelType w:val="hybridMultilevel"/>
    <w:tmpl w:val="39B2CFA4"/>
    <w:lvl w:ilvl="0" w:tplc="730AE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C8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E0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25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6D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64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1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3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C6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85253"/>
    <w:multiLevelType w:val="hybridMultilevel"/>
    <w:tmpl w:val="F19A31FC"/>
    <w:lvl w:ilvl="0" w:tplc="05B2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2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0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7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2A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6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8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68550E"/>
    <w:multiLevelType w:val="hybridMultilevel"/>
    <w:tmpl w:val="7C96E538"/>
    <w:lvl w:ilvl="0" w:tplc="C608BDAE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07F4"/>
    <w:multiLevelType w:val="hybridMultilevel"/>
    <w:tmpl w:val="9BCA0F76"/>
    <w:lvl w:ilvl="0" w:tplc="6CFC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C2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8A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4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48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C9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A1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46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A0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136FB"/>
    <w:multiLevelType w:val="hybridMultilevel"/>
    <w:tmpl w:val="E8CC5CA4"/>
    <w:lvl w:ilvl="0" w:tplc="C608BDAE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03A7"/>
    <w:multiLevelType w:val="hybridMultilevel"/>
    <w:tmpl w:val="8C40FD38"/>
    <w:lvl w:ilvl="0" w:tplc="1BBEA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00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68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7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80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0B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05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29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40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37391"/>
    <w:multiLevelType w:val="hybridMultilevel"/>
    <w:tmpl w:val="B54CAA8A"/>
    <w:lvl w:ilvl="0" w:tplc="DD06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ED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7677E"/>
    <w:multiLevelType w:val="hybridMultilevel"/>
    <w:tmpl w:val="87044ED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067"/>
    <w:multiLevelType w:val="hybridMultilevel"/>
    <w:tmpl w:val="37E6E0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F6CAF"/>
    <w:multiLevelType w:val="hybridMultilevel"/>
    <w:tmpl w:val="732AA5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8365A"/>
    <w:multiLevelType w:val="hybridMultilevel"/>
    <w:tmpl w:val="B62C62D0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4A49"/>
    <w:multiLevelType w:val="hybridMultilevel"/>
    <w:tmpl w:val="21260988"/>
    <w:lvl w:ilvl="0" w:tplc="E79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24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A5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9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4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4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E6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A1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86B01"/>
    <w:multiLevelType w:val="hybridMultilevel"/>
    <w:tmpl w:val="BBF05B98"/>
    <w:lvl w:ilvl="0" w:tplc="DD06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44D48"/>
    <w:multiLevelType w:val="hybridMultilevel"/>
    <w:tmpl w:val="EC843C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A16D5"/>
    <w:multiLevelType w:val="hybridMultilevel"/>
    <w:tmpl w:val="BBB0F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1183"/>
    <w:multiLevelType w:val="hybridMultilevel"/>
    <w:tmpl w:val="14741CB4"/>
    <w:lvl w:ilvl="0" w:tplc="7AEE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0FE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21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66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8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A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82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F41AC"/>
    <w:multiLevelType w:val="hybridMultilevel"/>
    <w:tmpl w:val="55C84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3BC6"/>
    <w:multiLevelType w:val="hybridMultilevel"/>
    <w:tmpl w:val="C57E1B92"/>
    <w:lvl w:ilvl="0" w:tplc="32F66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D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0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2D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69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7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C2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62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6B2D2E"/>
    <w:multiLevelType w:val="hybridMultilevel"/>
    <w:tmpl w:val="FC887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E718E"/>
    <w:multiLevelType w:val="hybridMultilevel"/>
    <w:tmpl w:val="458EB546"/>
    <w:lvl w:ilvl="0" w:tplc="9580EF48">
      <w:start w:val="2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036EDB"/>
    <w:multiLevelType w:val="hybridMultilevel"/>
    <w:tmpl w:val="E930702A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0C71"/>
    <w:multiLevelType w:val="hybridMultilevel"/>
    <w:tmpl w:val="0BAAF524"/>
    <w:lvl w:ilvl="0" w:tplc="FDBE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06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E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27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9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20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48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1C7A5B"/>
    <w:multiLevelType w:val="hybridMultilevel"/>
    <w:tmpl w:val="92B017E0"/>
    <w:lvl w:ilvl="0" w:tplc="3FEE1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F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E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4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A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2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8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3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FD7DE4"/>
    <w:multiLevelType w:val="hybridMultilevel"/>
    <w:tmpl w:val="C17E7B70"/>
    <w:lvl w:ilvl="0" w:tplc="0414000F">
      <w:start w:val="1"/>
      <w:numFmt w:val="decimal"/>
      <w:lvlText w:val="%1."/>
      <w:lvlJc w:val="left"/>
      <w:pPr>
        <w:ind w:left="927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046EA"/>
    <w:multiLevelType w:val="hybridMultilevel"/>
    <w:tmpl w:val="A848574E"/>
    <w:lvl w:ilvl="0" w:tplc="A894C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E7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C84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AA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63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EA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C4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21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23537B"/>
    <w:multiLevelType w:val="hybridMultilevel"/>
    <w:tmpl w:val="9446B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7"/>
  </w:num>
  <w:num w:numId="5">
    <w:abstractNumId w:val="1"/>
  </w:num>
  <w:num w:numId="6">
    <w:abstractNumId w:val="27"/>
  </w:num>
  <w:num w:numId="7">
    <w:abstractNumId w:val="13"/>
  </w:num>
  <w:num w:numId="8">
    <w:abstractNumId w:val="3"/>
  </w:num>
  <w:num w:numId="9">
    <w:abstractNumId w:val="24"/>
  </w:num>
  <w:num w:numId="10">
    <w:abstractNumId w:val="19"/>
  </w:num>
  <w:num w:numId="11">
    <w:abstractNumId w:val="17"/>
  </w:num>
  <w:num w:numId="12">
    <w:abstractNumId w:val="25"/>
  </w:num>
  <w:num w:numId="13">
    <w:abstractNumId w:val="10"/>
  </w:num>
  <w:num w:numId="14">
    <w:abstractNumId w:val="2"/>
  </w:num>
  <w:num w:numId="15">
    <w:abstractNumId w:val="4"/>
  </w:num>
  <w:num w:numId="16">
    <w:abstractNumId w:val="9"/>
  </w:num>
  <w:num w:numId="17">
    <w:abstractNumId w:val="6"/>
  </w:num>
  <w:num w:numId="18">
    <w:abstractNumId w:val="18"/>
  </w:num>
  <w:num w:numId="19">
    <w:abstractNumId w:val="21"/>
  </w:num>
  <w:num w:numId="20">
    <w:abstractNumId w:val="8"/>
  </w:num>
  <w:num w:numId="21">
    <w:abstractNumId w:val="14"/>
  </w:num>
  <w:num w:numId="22">
    <w:abstractNumId w:val="5"/>
  </w:num>
  <w:num w:numId="23">
    <w:abstractNumId w:val="0"/>
  </w:num>
  <w:num w:numId="24">
    <w:abstractNumId w:val="15"/>
  </w:num>
  <w:num w:numId="25">
    <w:abstractNumId w:val="23"/>
  </w:num>
  <w:num w:numId="26">
    <w:abstractNumId w:val="11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D6"/>
    <w:rsid w:val="00017B68"/>
    <w:rsid w:val="000228D6"/>
    <w:rsid w:val="00024DDD"/>
    <w:rsid w:val="00025E7F"/>
    <w:rsid w:val="000266A8"/>
    <w:rsid w:val="0003455D"/>
    <w:rsid w:val="00035E78"/>
    <w:rsid w:val="00053238"/>
    <w:rsid w:val="0008333B"/>
    <w:rsid w:val="0008617E"/>
    <w:rsid w:val="00091A0B"/>
    <w:rsid w:val="0009739C"/>
    <w:rsid w:val="000B48DC"/>
    <w:rsid w:val="000B64F3"/>
    <w:rsid w:val="000C4C39"/>
    <w:rsid w:val="000C5DCC"/>
    <w:rsid w:val="000D534F"/>
    <w:rsid w:val="000D7FB9"/>
    <w:rsid w:val="000E507B"/>
    <w:rsid w:val="000F0A80"/>
    <w:rsid w:val="000F299A"/>
    <w:rsid w:val="0011220F"/>
    <w:rsid w:val="001210DC"/>
    <w:rsid w:val="0014367A"/>
    <w:rsid w:val="00144C83"/>
    <w:rsid w:val="0016336A"/>
    <w:rsid w:val="00165320"/>
    <w:rsid w:val="00184049"/>
    <w:rsid w:val="00193ACB"/>
    <w:rsid w:val="001A198A"/>
    <w:rsid w:val="001A3D57"/>
    <w:rsid w:val="001A6F55"/>
    <w:rsid w:val="001B043E"/>
    <w:rsid w:val="001B33DC"/>
    <w:rsid w:val="001C66D6"/>
    <w:rsid w:val="001C7B8D"/>
    <w:rsid w:val="001D05F8"/>
    <w:rsid w:val="001E301E"/>
    <w:rsid w:val="001E5EFE"/>
    <w:rsid w:val="00200A6C"/>
    <w:rsid w:val="00232C4A"/>
    <w:rsid w:val="0023681B"/>
    <w:rsid w:val="002373D5"/>
    <w:rsid w:val="00243947"/>
    <w:rsid w:val="00262C4C"/>
    <w:rsid w:val="002726BB"/>
    <w:rsid w:val="0027378E"/>
    <w:rsid w:val="00277FA7"/>
    <w:rsid w:val="002B7912"/>
    <w:rsid w:val="002E68A0"/>
    <w:rsid w:val="002F1B4E"/>
    <w:rsid w:val="002F64A1"/>
    <w:rsid w:val="003100E4"/>
    <w:rsid w:val="00310322"/>
    <w:rsid w:val="003331B3"/>
    <w:rsid w:val="00334CFD"/>
    <w:rsid w:val="00340FA1"/>
    <w:rsid w:val="00350828"/>
    <w:rsid w:val="00352EB5"/>
    <w:rsid w:val="00363B66"/>
    <w:rsid w:val="003640C1"/>
    <w:rsid w:val="00380966"/>
    <w:rsid w:val="00386A6E"/>
    <w:rsid w:val="00390151"/>
    <w:rsid w:val="003A5CB4"/>
    <w:rsid w:val="003B14F0"/>
    <w:rsid w:val="003D0EF6"/>
    <w:rsid w:val="003D5900"/>
    <w:rsid w:val="003E15D5"/>
    <w:rsid w:val="003E66FB"/>
    <w:rsid w:val="00410CA6"/>
    <w:rsid w:val="00414359"/>
    <w:rsid w:val="00415494"/>
    <w:rsid w:val="00425EB1"/>
    <w:rsid w:val="0042640B"/>
    <w:rsid w:val="00430B44"/>
    <w:rsid w:val="004460CE"/>
    <w:rsid w:val="0045115D"/>
    <w:rsid w:val="00456F5C"/>
    <w:rsid w:val="00460E58"/>
    <w:rsid w:val="00463AEC"/>
    <w:rsid w:val="00463B41"/>
    <w:rsid w:val="0047347D"/>
    <w:rsid w:val="004A1499"/>
    <w:rsid w:val="004A6A60"/>
    <w:rsid w:val="004B0900"/>
    <w:rsid w:val="004F1FBF"/>
    <w:rsid w:val="004F27FF"/>
    <w:rsid w:val="004F3E60"/>
    <w:rsid w:val="005101C1"/>
    <w:rsid w:val="00511C27"/>
    <w:rsid w:val="005137A7"/>
    <w:rsid w:val="005141BA"/>
    <w:rsid w:val="0051734F"/>
    <w:rsid w:val="00525E25"/>
    <w:rsid w:val="00551FEC"/>
    <w:rsid w:val="00556793"/>
    <w:rsid w:val="00560E69"/>
    <w:rsid w:val="00580B03"/>
    <w:rsid w:val="00597728"/>
    <w:rsid w:val="005D2B26"/>
    <w:rsid w:val="005E57A8"/>
    <w:rsid w:val="005E6273"/>
    <w:rsid w:val="005E63A5"/>
    <w:rsid w:val="0061203B"/>
    <w:rsid w:val="00616818"/>
    <w:rsid w:val="006456BD"/>
    <w:rsid w:val="00665000"/>
    <w:rsid w:val="006730FF"/>
    <w:rsid w:val="00673A0F"/>
    <w:rsid w:val="00682BA2"/>
    <w:rsid w:val="00686F00"/>
    <w:rsid w:val="006901C9"/>
    <w:rsid w:val="006B0D9C"/>
    <w:rsid w:val="006C091C"/>
    <w:rsid w:val="00712D67"/>
    <w:rsid w:val="0071329C"/>
    <w:rsid w:val="00713879"/>
    <w:rsid w:val="00721CBC"/>
    <w:rsid w:val="007441CC"/>
    <w:rsid w:val="007462E7"/>
    <w:rsid w:val="007B2752"/>
    <w:rsid w:val="007C32AA"/>
    <w:rsid w:val="007E18FD"/>
    <w:rsid w:val="007F12BA"/>
    <w:rsid w:val="007F5571"/>
    <w:rsid w:val="00804FBD"/>
    <w:rsid w:val="008107CE"/>
    <w:rsid w:val="00850A68"/>
    <w:rsid w:val="008A3628"/>
    <w:rsid w:val="008B36E2"/>
    <w:rsid w:val="008B63AA"/>
    <w:rsid w:val="008C5C5E"/>
    <w:rsid w:val="008E7428"/>
    <w:rsid w:val="00920B8E"/>
    <w:rsid w:val="00925A80"/>
    <w:rsid w:val="009315D8"/>
    <w:rsid w:val="00946BF7"/>
    <w:rsid w:val="00991EEF"/>
    <w:rsid w:val="0099498B"/>
    <w:rsid w:val="009D78CD"/>
    <w:rsid w:val="009E45DE"/>
    <w:rsid w:val="009F243C"/>
    <w:rsid w:val="00A053AF"/>
    <w:rsid w:val="00A571C9"/>
    <w:rsid w:val="00A604F9"/>
    <w:rsid w:val="00A615C5"/>
    <w:rsid w:val="00A7105D"/>
    <w:rsid w:val="00A76F17"/>
    <w:rsid w:val="00A85CE4"/>
    <w:rsid w:val="00AA4DBB"/>
    <w:rsid w:val="00AA72F0"/>
    <w:rsid w:val="00AC77A5"/>
    <w:rsid w:val="00AC7BCD"/>
    <w:rsid w:val="00AE3847"/>
    <w:rsid w:val="00B073E1"/>
    <w:rsid w:val="00B12838"/>
    <w:rsid w:val="00B13674"/>
    <w:rsid w:val="00B51AF9"/>
    <w:rsid w:val="00B601BC"/>
    <w:rsid w:val="00B767E0"/>
    <w:rsid w:val="00BA370C"/>
    <w:rsid w:val="00BA3EDD"/>
    <w:rsid w:val="00BA6209"/>
    <w:rsid w:val="00BA64CF"/>
    <w:rsid w:val="00BF3E04"/>
    <w:rsid w:val="00C10352"/>
    <w:rsid w:val="00C22EB9"/>
    <w:rsid w:val="00C40F0D"/>
    <w:rsid w:val="00C50754"/>
    <w:rsid w:val="00C510BC"/>
    <w:rsid w:val="00C51142"/>
    <w:rsid w:val="00CA556D"/>
    <w:rsid w:val="00CA5ACF"/>
    <w:rsid w:val="00CF5C5D"/>
    <w:rsid w:val="00CF5D23"/>
    <w:rsid w:val="00D00401"/>
    <w:rsid w:val="00D109E9"/>
    <w:rsid w:val="00D43802"/>
    <w:rsid w:val="00D505A8"/>
    <w:rsid w:val="00D54E5C"/>
    <w:rsid w:val="00D70625"/>
    <w:rsid w:val="00D7720C"/>
    <w:rsid w:val="00DA61D7"/>
    <w:rsid w:val="00DB291B"/>
    <w:rsid w:val="00DB3567"/>
    <w:rsid w:val="00DC2EBC"/>
    <w:rsid w:val="00E028F4"/>
    <w:rsid w:val="00E10850"/>
    <w:rsid w:val="00E10F55"/>
    <w:rsid w:val="00E15759"/>
    <w:rsid w:val="00E17037"/>
    <w:rsid w:val="00E34060"/>
    <w:rsid w:val="00E5761A"/>
    <w:rsid w:val="00E72627"/>
    <w:rsid w:val="00E76849"/>
    <w:rsid w:val="00E83F03"/>
    <w:rsid w:val="00E90679"/>
    <w:rsid w:val="00EA0CB3"/>
    <w:rsid w:val="00EB3AC1"/>
    <w:rsid w:val="00EB46AB"/>
    <w:rsid w:val="00EB62E5"/>
    <w:rsid w:val="00EC7C52"/>
    <w:rsid w:val="00ED0B81"/>
    <w:rsid w:val="00ED5F03"/>
    <w:rsid w:val="00EE2761"/>
    <w:rsid w:val="00EE47FF"/>
    <w:rsid w:val="00EF13F8"/>
    <w:rsid w:val="00EF64BD"/>
    <w:rsid w:val="00F05ED4"/>
    <w:rsid w:val="00F11C15"/>
    <w:rsid w:val="00F12550"/>
    <w:rsid w:val="00F36D23"/>
    <w:rsid w:val="00F4726A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AD62EF"/>
  <w15:docId w15:val="{A22FD37A-43B7-410F-9D42-88140B7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D5F0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0E58"/>
  </w:style>
  <w:style w:type="paragraph" w:styleId="Bunntekst">
    <w:name w:val="footer"/>
    <w:basedOn w:val="Normal"/>
    <w:link w:val="Bunn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0E58"/>
  </w:style>
  <w:style w:type="paragraph" w:styleId="Bobletekst">
    <w:name w:val="Balloon Text"/>
    <w:basedOn w:val="Normal"/>
    <w:link w:val="BobletekstTegn"/>
    <w:uiPriority w:val="99"/>
    <w:semiHidden/>
    <w:unhideWhenUsed/>
    <w:rsid w:val="00460E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E5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link w:val="NoParagraphStyleTegn"/>
    <w:rsid w:val="00A710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C5DCC"/>
    <w:rPr>
      <w:color w:val="808080"/>
    </w:rPr>
  </w:style>
  <w:style w:type="paragraph" w:styleId="Ingenmellomrom">
    <w:name w:val="No Spacing"/>
    <w:link w:val="IngenmellomromTegn"/>
    <w:uiPriority w:val="1"/>
    <w:rsid w:val="00EB46AB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B46AB"/>
    <w:rPr>
      <w:rFonts w:eastAsiaTheme="minorEastAsia"/>
    </w:rPr>
  </w:style>
  <w:style w:type="paragraph" w:styleId="Undertittel">
    <w:name w:val="Subtitle"/>
    <w:basedOn w:val="Normal"/>
    <w:next w:val="Normal"/>
    <w:link w:val="UndertittelTegn"/>
    <w:uiPriority w:val="11"/>
    <w:rsid w:val="00B1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rsid w:val="00B12838"/>
    <w:rPr>
      <w:b/>
      <w:bCs/>
    </w:rPr>
  </w:style>
  <w:style w:type="paragraph" w:customStyle="1" w:styleId="Kontoradresse">
    <w:name w:val="Kontoradresse"/>
    <w:basedOn w:val="NoParagraphStyle"/>
    <w:link w:val="AdresseTegn"/>
    <w:qFormat/>
    <w:rsid w:val="0008333B"/>
    <w:pPr>
      <w:spacing w:line="240" w:lineRule="auto"/>
    </w:pPr>
    <w:rPr>
      <w:rFonts w:ascii="Arial" w:hAnsi="Arial" w:cs="Arial"/>
      <w:sz w:val="15"/>
      <w:szCs w:val="15"/>
      <w:lang w:val="nb-NO"/>
    </w:rPr>
  </w:style>
  <w:style w:type="paragraph" w:customStyle="1" w:styleId="Overskrift">
    <w:name w:val="Overskrift"/>
    <w:basedOn w:val="Normal"/>
    <w:link w:val="OverskriftTegn"/>
    <w:qFormat/>
    <w:rsid w:val="00144C83"/>
    <w:rPr>
      <w:b/>
      <w:noProof/>
      <w:sz w:val="28"/>
      <w:szCs w:val="28"/>
      <w:lang w:eastAsia="nb-NO"/>
    </w:rPr>
  </w:style>
  <w:style w:type="character" w:customStyle="1" w:styleId="NoParagraphStyleTegn">
    <w:name w:val="[No Paragraph Style] Tegn"/>
    <w:basedOn w:val="Standardskriftforavsnitt"/>
    <w:link w:val="NoParagraphStyle"/>
    <w:rsid w:val="00B12838"/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AdresseTegn">
    <w:name w:val="Adresse Tegn"/>
    <w:basedOn w:val="NoParagraphStyleTegn"/>
    <w:link w:val="Kontoradresse"/>
    <w:rsid w:val="0008333B"/>
    <w:rPr>
      <w:rFonts w:ascii="Arial" w:hAnsi="Arial" w:cs="Arial"/>
      <w:color w:val="000000"/>
      <w:sz w:val="15"/>
      <w:szCs w:val="15"/>
      <w:lang w:val="en-GB"/>
    </w:rPr>
  </w:style>
  <w:style w:type="character" w:customStyle="1" w:styleId="OverskriftTegn">
    <w:name w:val="Overskrift Tegn"/>
    <w:basedOn w:val="Standardskriftforavsnitt"/>
    <w:link w:val="Overskrift"/>
    <w:rsid w:val="00144C83"/>
    <w:rPr>
      <w:rFonts w:ascii="Times New Roman" w:hAnsi="Times New Roman" w:cs="Times New Roman"/>
      <w:b/>
      <w:noProof/>
      <w:sz w:val="28"/>
      <w:szCs w:val="28"/>
      <w:lang w:eastAsia="nb-NO"/>
    </w:rPr>
  </w:style>
  <w:style w:type="paragraph" w:customStyle="1" w:styleId="Avdeling">
    <w:name w:val="Avdeling"/>
    <w:basedOn w:val="Kontoradresse"/>
    <w:link w:val="AvdelingTegn"/>
    <w:qFormat/>
    <w:rsid w:val="00AC77A5"/>
    <w:rPr>
      <w:b/>
      <w:lang w:val="en-GB"/>
    </w:rPr>
  </w:style>
  <w:style w:type="character" w:customStyle="1" w:styleId="AvdelingTegn">
    <w:name w:val="Avdeling Tegn"/>
    <w:basedOn w:val="AdresseTegn"/>
    <w:link w:val="Avdeling"/>
    <w:rsid w:val="00AC77A5"/>
    <w:rPr>
      <w:rFonts w:ascii="Arial" w:hAnsi="Arial" w:cs="Arial"/>
      <w:b/>
      <w:color w:val="000000"/>
      <w:sz w:val="15"/>
      <w:szCs w:val="15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ED5F03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65320"/>
    <w:pPr>
      <w:ind w:left="720"/>
      <w:contextualSpacing/>
    </w:pPr>
  </w:style>
  <w:style w:type="table" w:styleId="Rutenettabell1lys">
    <w:name w:val="Grid Table 1 Light"/>
    <w:basedOn w:val="Vanligtabell"/>
    <w:uiPriority w:val="46"/>
    <w:rsid w:val="00CF5C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091A0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01C1"/>
    <w:rPr>
      <w:color w:val="605E5C"/>
      <w:shd w:val="clear" w:color="auto" w:fill="E1DFDD"/>
    </w:rPr>
  </w:style>
  <w:style w:type="character" w:customStyle="1" w:styleId="hilite">
    <w:name w:val="hilite"/>
    <w:basedOn w:val="Standardskriftforavsnitt"/>
    <w:rsid w:val="0045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31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38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1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633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nb/oslo-og-viken/kommunal-styring/tilsyn/ny-utgave-av-kontrollutvalgsbok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tsforvalteren.no/nb/oslo-og-viken/kommunal-styring/tilsyn/tilsyn-pa-beredskapsomradet-utsett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EF853-B727-46D5-A34D-7A4D4D5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763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Butt, Fakra</dc:creator>
  <cp:lastModifiedBy>Butt, Fakra</cp:lastModifiedBy>
  <cp:revision>7</cp:revision>
  <cp:lastPrinted>2015-01-09T14:35:00Z</cp:lastPrinted>
  <dcterms:created xsi:type="dcterms:W3CDTF">2022-02-14T09:45:00Z</dcterms:created>
  <dcterms:modified xsi:type="dcterms:W3CDTF">2022-02-14T13:51:00Z</dcterms:modified>
</cp:coreProperties>
</file>