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3F4BF9" w14:paraId="3AB96FFB" w14:textId="77777777" w:rsidTr="006B31F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14:paraId="0F5A9142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14:paraId="20833C36" w14:textId="77777777"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F7CAAC" w:themeFill="accent2" w:themeFillTint="66"/>
          </w:tcPr>
          <w:p w14:paraId="65A9B609" w14:textId="77777777" w:rsidR="008453F5" w:rsidRPr="006B31F3" w:rsidRDefault="00DA69F1" w:rsidP="00B5595A">
            <w:pPr>
              <w:spacing w:after="0"/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14:paraId="1D9F4675" w14:textId="77777777" w:rsidTr="00DA69F1">
        <w:trPr>
          <w:trHeight w:val="435"/>
        </w:trPr>
        <w:tc>
          <w:tcPr>
            <w:tcW w:w="382" w:type="dxa"/>
          </w:tcPr>
          <w:p w14:paraId="7709BB8F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4B6D52D0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C0EC4C3" w14:textId="77777777" w:rsidR="008453F5" w:rsidRPr="003F4BF9" w:rsidRDefault="006B31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navnet på kommunen her</w:t>
            </w:r>
          </w:p>
        </w:tc>
      </w:tr>
      <w:tr w:rsidR="008453F5" w:rsidRPr="00A16CE0" w14:paraId="4DAA95A3" w14:textId="77777777" w:rsidTr="00B5595A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14:paraId="025EB346" w14:textId="77777777"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1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14:paraId="061043D3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A </w:t>
            </w:r>
          </w:p>
        </w:tc>
        <w:tc>
          <w:tcPr>
            <w:tcW w:w="8040" w:type="dxa"/>
            <w:shd w:val="clear" w:color="auto" w:fill="B4C6E7" w:themeFill="accent1" w:themeFillTint="66"/>
          </w:tcPr>
          <w:p w14:paraId="39069C65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14:paraId="6F11E3BE" w14:textId="77777777" w:rsidTr="00DA69F1">
        <w:trPr>
          <w:trHeight w:val="435"/>
        </w:trPr>
        <w:tc>
          <w:tcPr>
            <w:tcW w:w="382" w:type="dxa"/>
          </w:tcPr>
          <w:p w14:paraId="243B7FA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99D2A06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D61E16D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14:paraId="25C2A31D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1C5AE55D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661DE5A4" w14:textId="77777777"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23FFC203" w14:textId="63F3B82D"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Ble målene for kompetanseheving og kompetanseutvikling i </w:t>
            </w:r>
            <w:r w:rsidR="00083D3F">
              <w:rPr>
                <w:sz w:val="24"/>
              </w:rPr>
              <w:t>2020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14:paraId="16D056C6" w14:textId="77777777" w:rsidTr="00A16CE0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14:paraId="36F867F4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72B8BC0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34114D54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14:paraId="519DB9CD" w14:textId="77777777" w:rsidR="0076114C" w:rsidRDefault="007611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A16CE0" w14:paraId="1D758175" w14:textId="77777777" w:rsidTr="00B5595A">
        <w:trPr>
          <w:trHeight w:val="435"/>
        </w:trPr>
        <w:tc>
          <w:tcPr>
            <w:tcW w:w="382" w:type="dxa"/>
            <w:shd w:val="clear" w:color="auto" w:fill="C5E0B3" w:themeFill="accent6" w:themeFillTint="66"/>
          </w:tcPr>
          <w:p w14:paraId="2AEDDF71" w14:textId="77777777"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2A1B018" w14:textId="77777777" w:rsidR="008453F5" w:rsidRPr="00A16CE0" w:rsidRDefault="00B5595A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040" w:type="dxa"/>
            <w:shd w:val="clear" w:color="auto" w:fill="C5E0B3" w:themeFill="accent6" w:themeFillTint="66"/>
          </w:tcPr>
          <w:p w14:paraId="0FED4B7C" w14:textId="77777777"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14:paraId="162EE676" w14:textId="77777777" w:rsidTr="00DA69F1">
        <w:trPr>
          <w:trHeight w:val="435"/>
        </w:trPr>
        <w:tc>
          <w:tcPr>
            <w:tcW w:w="382" w:type="dxa"/>
          </w:tcPr>
          <w:p w14:paraId="3FF432D5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164EDA3E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6A172D39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3F4BF9" w:rsidRPr="003F4BF9" w14:paraId="454BB977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204BEEEC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1C19941A" w14:textId="77777777" w:rsidR="003F4BF9" w:rsidRPr="003F4BF9" w:rsidRDefault="00B5595A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1C535E0C" w14:textId="2260A988" w:rsidR="003F4BF9" w:rsidRDefault="003F4BF9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Er </w:t>
            </w:r>
            <w:r w:rsidR="003A4F7F">
              <w:rPr>
                <w:sz w:val="24"/>
              </w:rPr>
              <w:t>opplærings</w:t>
            </w:r>
            <w:r w:rsidRPr="003F4BF9">
              <w:rPr>
                <w:sz w:val="24"/>
              </w:rPr>
              <w:t xml:space="preserve">målene for </w:t>
            </w:r>
            <w:r w:rsidR="00083D3F">
              <w:rPr>
                <w:sz w:val="24"/>
              </w:rPr>
              <w:t>2020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14:paraId="212C3716" w14:textId="77777777" w:rsidTr="00DA69F1">
        <w:trPr>
          <w:trHeight w:val="435"/>
        </w:trPr>
        <w:tc>
          <w:tcPr>
            <w:tcW w:w="382" w:type="dxa"/>
          </w:tcPr>
          <w:p w14:paraId="0516F289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5C631F40" w14:textId="77777777"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61B2BDE7" w14:textId="77777777"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14:paraId="5703CF0A" w14:textId="77777777" w:rsidTr="00A16CE0">
        <w:trPr>
          <w:trHeight w:val="435"/>
        </w:trPr>
        <w:tc>
          <w:tcPr>
            <w:tcW w:w="382" w:type="dxa"/>
            <w:shd w:val="clear" w:color="auto" w:fill="auto"/>
          </w:tcPr>
          <w:p w14:paraId="384A1D9C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14:paraId="0E5EC29D" w14:textId="77777777"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645CCBD0" w14:textId="18B1384D" w:rsidR="008453F5" w:rsidRPr="003F4BF9" w:rsidRDefault="008453F5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Antall personer </w:t>
            </w:r>
            <w:r w:rsidR="00BD6C84">
              <w:rPr>
                <w:sz w:val="24"/>
              </w:rPr>
              <w:t>(arbeidsledere, saksbehandlere og assistenter</w:t>
            </w:r>
            <w:r w:rsidR="00DD0558">
              <w:rPr>
                <w:sz w:val="24"/>
              </w:rPr>
              <w:t xml:space="preserve">, </w:t>
            </w:r>
            <w:r w:rsidR="00DD0558" w:rsidRPr="00DD0558">
              <w:rPr>
                <w:b/>
                <w:bCs/>
                <w:sz w:val="24"/>
              </w:rPr>
              <w:t>spesifiser</w:t>
            </w:r>
            <w:r w:rsidR="00BD6C84">
              <w:rPr>
                <w:sz w:val="24"/>
              </w:rPr>
              <w:t xml:space="preserve">) </w:t>
            </w:r>
            <w:r w:rsidRPr="003F4BF9">
              <w:rPr>
                <w:sz w:val="24"/>
              </w:rPr>
              <w:t xml:space="preserve">som har gjennomført opplæringstiltak knyttet til BPA i </w:t>
            </w:r>
            <w:r w:rsidR="00083D3F">
              <w:rPr>
                <w:sz w:val="24"/>
              </w:rPr>
              <w:t>2020</w:t>
            </w:r>
          </w:p>
        </w:tc>
      </w:tr>
      <w:tr w:rsidR="008453F5" w:rsidRPr="003F4BF9" w14:paraId="44048E2F" w14:textId="77777777" w:rsidTr="00DA69F1">
        <w:trPr>
          <w:trHeight w:val="435"/>
        </w:trPr>
        <w:tc>
          <w:tcPr>
            <w:tcW w:w="382" w:type="dxa"/>
          </w:tcPr>
          <w:p w14:paraId="482AA2BA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14:paraId="26B18939" w14:textId="77777777"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14:paraId="03EA0669" w14:textId="77777777"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bookmarkEnd w:id="0"/>
    </w:tbl>
    <w:p w14:paraId="7DCF8912" w14:textId="77777777" w:rsidR="00F0075A" w:rsidRPr="00986051" w:rsidRDefault="00F0075A" w:rsidP="00F0075A">
      <w:pPr>
        <w:spacing w:line="360" w:lineRule="auto"/>
        <w:ind w:left="360"/>
      </w:pPr>
    </w:p>
    <w:sectPr w:rsidR="00F0075A" w:rsidRPr="00986051" w:rsidSect="0098605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0CE7" w14:textId="77777777" w:rsidR="00810F53" w:rsidRDefault="00810F53" w:rsidP="009B3A36">
      <w:pPr>
        <w:spacing w:after="0" w:line="240" w:lineRule="auto"/>
      </w:pPr>
      <w:r>
        <w:separator/>
      </w:r>
    </w:p>
  </w:endnote>
  <w:endnote w:type="continuationSeparator" w:id="0">
    <w:p w14:paraId="5B750661" w14:textId="77777777" w:rsidR="00810F53" w:rsidRDefault="00810F53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230366"/>
      <w:docPartObj>
        <w:docPartGallery w:val="Page Numbers (Bottom of Page)"/>
        <w:docPartUnique/>
      </w:docPartObj>
    </w:sdtPr>
    <w:sdtEndPr/>
    <w:sdtContent>
      <w:p w14:paraId="45A1D026" w14:textId="77777777" w:rsidR="0028234D" w:rsidRDefault="0028234D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14:paraId="6BBB224F" w14:textId="77777777" w:rsidR="0028234D" w:rsidRDefault="0028234D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A7C3D" w14:textId="77777777" w:rsidR="00810F53" w:rsidRDefault="00810F53" w:rsidP="009B3A36">
      <w:pPr>
        <w:spacing w:after="0" w:line="240" w:lineRule="auto"/>
      </w:pPr>
      <w:r>
        <w:separator/>
      </w:r>
    </w:p>
  </w:footnote>
  <w:footnote w:type="continuationSeparator" w:id="0">
    <w:p w14:paraId="1979885E" w14:textId="77777777" w:rsidR="00810F53" w:rsidRDefault="00810F53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C476" w14:textId="308589C3"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ABE02" wp14:editId="18C8035C">
              <wp:simplePos x="0" y="0"/>
              <wp:positionH relativeFrom="column">
                <wp:posOffset>4095115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58F7A" w14:textId="5A505DB9" w:rsidR="008453F5" w:rsidRDefault="008453F5">
                          <w:r>
                            <w:t xml:space="preserve">Rapporteringsfrist 1. </w:t>
                          </w:r>
                          <w:r w:rsidR="00DA69F1">
                            <w:t>april</w:t>
                          </w:r>
                          <w:r>
                            <w:t xml:space="preserve"> </w:t>
                          </w:r>
                          <w:r w:rsidR="00B5595A">
                            <w:t>202</w:t>
                          </w:r>
                          <w:r w:rsidR="00083D3F">
                            <w:t>1</w:t>
                          </w:r>
                        </w:p>
                        <w:p w14:paraId="3DCE17DB" w14:textId="7024FBB6"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</w:t>
                          </w:r>
                          <w:r w:rsidR="00083D3F">
                            <w:t>Statsforvalteren</w:t>
                          </w:r>
                          <w:r>
                            <w:t xml:space="preserve"> i Vestfold og Telemark </w:t>
                          </w:r>
                          <w:hyperlink r:id="rId1" w:history="1">
                            <w:r w:rsidR="00083D3F" w:rsidRPr="00306871">
                              <w:rPr>
                                <w:rStyle w:val="Hyperkopling"/>
                              </w:rPr>
                              <w:t>sfvtpost@statsforvalteren.no</w:t>
                            </w:r>
                          </w:hyperlink>
                          <w:r w:rsidR="00083D3F">
                            <w:t xml:space="preserve"> </w:t>
                          </w:r>
                          <w:proofErr w:type="spellStart"/>
                          <w:r w:rsidR="00083D3F" w:rsidRPr="00083D3F">
                            <w:rPr>
                              <w:b/>
                              <w:bCs/>
                            </w:rPr>
                            <w:t>S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aksnr</w:t>
                          </w:r>
                          <w:proofErr w:type="spellEnd"/>
                          <w:r w:rsidR="00DA69F1" w:rsidRPr="00083D3F">
                            <w:rPr>
                              <w:b/>
                              <w:bCs/>
                            </w:rPr>
                            <w:t>. 20</w:t>
                          </w:r>
                          <w:r w:rsidR="00083D3F">
                            <w:rPr>
                              <w:b/>
                              <w:bCs/>
                            </w:rPr>
                            <w:t>20</w:t>
                          </w:r>
                          <w:r w:rsidR="00DA69F1" w:rsidRPr="00083D3F">
                            <w:rPr>
                              <w:b/>
                              <w:bCs/>
                            </w:rPr>
                            <w:t>/</w:t>
                          </w:r>
                          <w:r w:rsidR="00B5595A" w:rsidRPr="00083D3F">
                            <w:rPr>
                              <w:b/>
                              <w:bCs/>
                            </w:rPr>
                            <w:t>1</w:t>
                          </w:r>
                          <w:r w:rsidR="00083D3F">
                            <w:rPr>
                              <w:b/>
                              <w:bCs/>
                            </w:rPr>
                            <w:t>0745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ABE0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2.45pt;margin-top:-2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">
              <v:textbox style="mso-fit-shape-to-text:t">
                <w:txbxContent>
                  <w:p w14:paraId="4C358F7A" w14:textId="5A505DB9" w:rsidR="008453F5" w:rsidRDefault="008453F5">
                    <w:r>
                      <w:t xml:space="preserve">Rapporteringsfrist 1. </w:t>
                    </w:r>
                    <w:r w:rsidR="00DA69F1">
                      <w:t>april</w:t>
                    </w:r>
                    <w:r>
                      <w:t xml:space="preserve"> </w:t>
                    </w:r>
                    <w:r w:rsidR="00B5595A">
                      <w:t>202</w:t>
                    </w:r>
                    <w:r w:rsidR="00083D3F">
                      <w:t>1</w:t>
                    </w:r>
                  </w:p>
                  <w:p w14:paraId="3DCE17DB" w14:textId="7024FBB6"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</w:t>
                    </w:r>
                    <w:r w:rsidR="00083D3F">
                      <w:t>Statsforvalteren</w:t>
                    </w:r>
                    <w:r>
                      <w:t xml:space="preserve"> i Vestfold og Telemark </w:t>
                    </w:r>
                    <w:hyperlink r:id="rId2" w:history="1">
                      <w:r w:rsidR="00083D3F" w:rsidRPr="00306871">
                        <w:rPr>
                          <w:rStyle w:val="Hyperkopling"/>
                        </w:rPr>
                        <w:t>sfvtpost@statsforvalteren.no</w:t>
                      </w:r>
                    </w:hyperlink>
                    <w:r w:rsidR="00083D3F">
                      <w:t xml:space="preserve"> </w:t>
                    </w:r>
                    <w:proofErr w:type="spellStart"/>
                    <w:r w:rsidR="00083D3F" w:rsidRPr="00083D3F">
                      <w:rPr>
                        <w:b/>
                        <w:bCs/>
                      </w:rPr>
                      <w:t>S</w:t>
                    </w:r>
                    <w:r w:rsidR="00DA69F1" w:rsidRPr="00083D3F">
                      <w:rPr>
                        <w:b/>
                        <w:bCs/>
                      </w:rPr>
                      <w:t>aksnr</w:t>
                    </w:r>
                    <w:proofErr w:type="spellEnd"/>
                    <w:r w:rsidR="00DA69F1" w:rsidRPr="00083D3F">
                      <w:rPr>
                        <w:b/>
                        <w:bCs/>
                      </w:rPr>
                      <w:t>. 20</w:t>
                    </w:r>
                    <w:r w:rsidR="00083D3F">
                      <w:rPr>
                        <w:b/>
                        <w:bCs/>
                      </w:rPr>
                      <w:t>20</w:t>
                    </w:r>
                    <w:r w:rsidR="00DA69F1" w:rsidRPr="00083D3F">
                      <w:rPr>
                        <w:b/>
                        <w:bCs/>
                      </w:rPr>
                      <w:t>/</w:t>
                    </w:r>
                    <w:r w:rsidR="00B5595A" w:rsidRPr="00083D3F">
                      <w:rPr>
                        <w:b/>
                        <w:bCs/>
                      </w:rPr>
                      <w:t>1</w:t>
                    </w:r>
                    <w:r w:rsidR="00083D3F">
                      <w:rPr>
                        <w:b/>
                        <w:bCs/>
                      </w:rPr>
                      <w:t>0745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3D3F">
      <w:t>Statsforvalteren</w:t>
    </w:r>
    <w:r w:rsidR="00DA69F1">
      <w:t xml:space="preserve"> i Vestfold og Telemark</w:t>
    </w:r>
  </w:p>
  <w:p w14:paraId="3F1C8F73" w14:textId="77777777" w:rsidR="00DA69F1" w:rsidRDefault="00DA69F1" w:rsidP="00DA69F1">
    <w:pPr>
      <w:pStyle w:val="Overskrift2"/>
    </w:pPr>
  </w:p>
  <w:p w14:paraId="45B80B8A" w14:textId="77777777" w:rsidR="00DA69F1" w:rsidRDefault="00DA69F1" w:rsidP="00DA69F1">
    <w:pPr>
      <w:pStyle w:val="Overskrift2"/>
    </w:pPr>
  </w:p>
  <w:p w14:paraId="409F8207" w14:textId="77777777" w:rsidR="00DA69F1" w:rsidRDefault="00DA69F1" w:rsidP="00DA69F1">
    <w:pPr>
      <w:pStyle w:val="Overskrift2"/>
      <w:rPr>
        <w:b/>
      </w:rPr>
    </w:pPr>
  </w:p>
  <w:p w14:paraId="424C18AA" w14:textId="77777777"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</w:t>
    </w:r>
    <w:r w:rsidR="004D4C0A">
      <w:rPr>
        <w:b/>
        <w:sz w:val="28"/>
      </w:rPr>
      <w:t>3</w:t>
    </w:r>
    <w:r>
      <w:rPr>
        <w:b/>
        <w:sz w:val="28"/>
      </w:rPr>
      <w:t xml:space="preserve">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Kommunalt kompetanse- og innovasjonstilskudd (</w:t>
    </w:r>
    <w:r w:rsidR="00DA69F1" w:rsidRPr="006B31F3">
      <w:rPr>
        <w:b/>
        <w:sz w:val="24"/>
        <w:szCs w:val="22"/>
      </w:rPr>
      <w:t>Kapittel 0761 post 68)</w:t>
    </w:r>
  </w:p>
  <w:p w14:paraId="7C5B0E97" w14:textId="77777777" w:rsidR="0028234D" w:rsidRDefault="0028234D" w:rsidP="008453F5">
    <w:pPr>
      <w:pStyle w:val="Oversk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41A62"/>
    <w:rsid w:val="00063959"/>
    <w:rsid w:val="00071DB5"/>
    <w:rsid w:val="00083D3F"/>
    <w:rsid w:val="0009537C"/>
    <w:rsid w:val="000B0263"/>
    <w:rsid w:val="00105DB4"/>
    <w:rsid w:val="0012393B"/>
    <w:rsid w:val="00196E9E"/>
    <w:rsid w:val="001A6A25"/>
    <w:rsid w:val="001C06EE"/>
    <w:rsid w:val="00206753"/>
    <w:rsid w:val="002114E1"/>
    <w:rsid w:val="00211749"/>
    <w:rsid w:val="00211925"/>
    <w:rsid w:val="00226E64"/>
    <w:rsid w:val="0028234D"/>
    <w:rsid w:val="002E2D6E"/>
    <w:rsid w:val="002F0BBB"/>
    <w:rsid w:val="003309CD"/>
    <w:rsid w:val="0037510C"/>
    <w:rsid w:val="003A4F7F"/>
    <w:rsid w:val="003D5CA1"/>
    <w:rsid w:val="003E6B2E"/>
    <w:rsid w:val="003F4BF9"/>
    <w:rsid w:val="00430531"/>
    <w:rsid w:val="00435F99"/>
    <w:rsid w:val="00452FB1"/>
    <w:rsid w:val="00457314"/>
    <w:rsid w:val="0045781A"/>
    <w:rsid w:val="00462298"/>
    <w:rsid w:val="00484DD8"/>
    <w:rsid w:val="004D0960"/>
    <w:rsid w:val="004D4C0A"/>
    <w:rsid w:val="005260B8"/>
    <w:rsid w:val="005728E9"/>
    <w:rsid w:val="00583960"/>
    <w:rsid w:val="005B4319"/>
    <w:rsid w:val="005D3DCD"/>
    <w:rsid w:val="00643AC6"/>
    <w:rsid w:val="00675C27"/>
    <w:rsid w:val="006902B9"/>
    <w:rsid w:val="006B31F3"/>
    <w:rsid w:val="0076114C"/>
    <w:rsid w:val="007A1661"/>
    <w:rsid w:val="00810F53"/>
    <w:rsid w:val="00833824"/>
    <w:rsid w:val="008453F5"/>
    <w:rsid w:val="008A2A8E"/>
    <w:rsid w:val="008B4554"/>
    <w:rsid w:val="008C05C6"/>
    <w:rsid w:val="008F6210"/>
    <w:rsid w:val="009203F3"/>
    <w:rsid w:val="00957189"/>
    <w:rsid w:val="0097087D"/>
    <w:rsid w:val="00975906"/>
    <w:rsid w:val="00986051"/>
    <w:rsid w:val="009B3A36"/>
    <w:rsid w:val="009C152F"/>
    <w:rsid w:val="009E22AE"/>
    <w:rsid w:val="00A15DB6"/>
    <w:rsid w:val="00A16CE0"/>
    <w:rsid w:val="00A41BE4"/>
    <w:rsid w:val="00B348D7"/>
    <w:rsid w:val="00B35045"/>
    <w:rsid w:val="00B359BA"/>
    <w:rsid w:val="00B37C42"/>
    <w:rsid w:val="00B4349E"/>
    <w:rsid w:val="00B5595A"/>
    <w:rsid w:val="00BB348F"/>
    <w:rsid w:val="00BD6C84"/>
    <w:rsid w:val="00BE6A37"/>
    <w:rsid w:val="00C04391"/>
    <w:rsid w:val="00C55538"/>
    <w:rsid w:val="00CE7A69"/>
    <w:rsid w:val="00D33135"/>
    <w:rsid w:val="00D4635C"/>
    <w:rsid w:val="00D55A8A"/>
    <w:rsid w:val="00DA69F1"/>
    <w:rsid w:val="00DB5C4E"/>
    <w:rsid w:val="00DD0558"/>
    <w:rsid w:val="00DE7D27"/>
    <w:rsid w:val="00E43DA4"/>
    <w:rsid w:val="00E53478"/>
    <w:rsid w:val="00EE47A1"/>
    <w:rsid w:val="00F0075A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55D75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ik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9B3A36"/>
  </w:style>
  <w:style w:type="paragraph" w:styleId="Botntekst">
    <w:name w:val="footer"/>
    <w:basedOn w:val="Normal"/>
    <w:link w:val="BotntekstTeik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9B3A36"/>
  </w:style>
  <w:style w:type="character" w:customStyle="1" w:styleId="Overskrift1Teikn">
    <w:name w:val="Overskrift 1 Teik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ik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CF7-8EAB-4C98-8B6E-DFA17D1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5E2E-9484-4CA7-8648-6A602462A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41DD55-84FF-4D49-BFD1-BDB2EC3C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2</cp:revision>
  <cp:lastPrinted>2018-09-04T14:53:00Z</cp:lastPrinted>
  <dcterms:created xsi:type="dcterms:W3CDTF">2021-02-12T08:37:00Z</dcterms:created>
  <dcterms:modified xsi:type="dcterms:W3CDTF">2021-02-12T08:37:00Z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0x010100E81F72BC47DA0D448824D7D603F731B4</vt:lpwstr>
  </property>
</Properties>
</file>